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4A1" w:rsidRPr="00AF4F81" w:rsidRDefault="000E4B18" w:rsidP="00E174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b/>
          <w:color w:val="000000"/>
          <w:kern w:val="1"/>
          <w:lang w:eastAsia="hi-IN" w:bidi="hi-IN"/>
        </w:rPr>
      </w:pPr>
      <w:r>
        <w:rPr>
          <w:rFonts w:eastAsia="ヒラギノ角ゴ Pro W3"/>
          <w:b/>
          <w:bCs/>
          <w:color w:val="000000"/>
          <w:kern w:val="1"/>
          <w:sz w:val="20"/>
          <w:szCs w:val="20"/>
          <w:lang w:eastAsia="hi-IN" w:bidi="hi-IN"/>
        </w:rPr>
        <w:t>Załącznik nr 6  do S</w:t>
      </w:r>
      <w:r w:rsidR="00E174A1" w:rsidRPr="00AF4F81">
        <w:rPr>
          <w:rFonts w:eastAsia="ヒラギノ角ゴ Pro W3"/>
          <w:b/>
          <w:bCs/>
          <w:color w:val="000000"/>
          <w:kern w:val="1"/>
          <w:sz w:val="20"/>
          <w:szCs w:val="20"/>
          <w:lang w:eastAsia="hi-IN" w:bidi="hi-IN"/>
        </w:rPr>
        <w:t>WZ</w:t>
      </w:r>
      <w:r w:rsidR="00E174A1" w:rsidRPr="00AF4F81">
        <w:rPr>
          <w:rFonts w:eastAsia="ヒラギノ角ゴ Pro W3"/>
          <w:bCs/>
          <w:color w:val="000000"/>
          <w:kern w:val="1"/>
          <w:sz w:val="20"/>
          <w:szCs w:val="20"/>
          <w:lang w:eastAsia="hi-IN" w:bidi="hi-IN"/>
        </w:rPr>
        <w:t xml:space="preserve"> –</w:t>
      </w:r>
      <w:r w:rsidR="00E174A1" w:rsidRPr="00AF4F81">
        <w:rPr>
          <w:rFonts w:eastAsia="ヒラギノ角ゴ Pro W3"/>
          <w:bCs/>
          <w:i/>
          <w:color w:val="000000"/>
          <w:kern w:val="1"/>
          <w:sz w:val="20"/>
          <w:szCs w:val="20"/>
          <w:lang w:eastAsia="hi-IN" w:bidi="hi-IN"/>
        </w:rPr>
        <w:t xml:space="preserve"> </w:t>
      </w:r>
      <w:r w:rsidR="00E174A1" w:rsidRPr="00AF4F81">
        <w:rPr>
          <w:rFonts w:eastAsia="ヒラギノ角ゴ Pro W3"/>
          <w:b/>
          <w:color w:val="000000"/>
          <w:kern w:val="1"/>
          <w:lang w:eastAsia="hi-IN" w:bidi="hi-IN"/>
        </w:rPr>
        <w:t xml:space="preserve">Wykaz prac koniecznych do wykonania w ramach konserwacji oraz  napraw bieżących i awaryjnych   – dla części I </w:t>
      </w:r>
    </w:p>
    <w:p w:rsidR="00E174A1" w:rsidRPr="00AF4F81" w:rsidRDefault="00E174A1" w:rsidP="00E174A1"/>
    <w:p w:rsidR="00E174A1" w:rsidRPr="00AF4F81" w:rsidRDefault="00E174A1" w:rsidP="00E174A1"/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7"/>
        <w:gridCol w:w="2409"/>
        <w:gridCol w:w="9498"/>
      </w:tblGrid>
      <w:tr w:rsidR="00E174A1" w:rsidRPr="00AF4F81" w:rsidTr="00B953C0">
        <w:tc>
          <w:tcPr>
            <w:tcW w:w="2197" w:type="dxa"/>
            <w:hideMark/>
          </w:tcPr>
          <w:p w:rsidR="00E174A1" w:rsidRPr="00AF4F81" w:rsidRDefault="00E174A1" w:rsidP="00B953C0">
            <w:pPr>
              <w:rPr>
                <w:b/>
                <w:smallCaps/>
              </w:rPr>
            </w:pPr>
            <w:r w:rsidRPr="00AF4F81">
              <w:rPr>
                <w:b/>
                <w:smallCaps/>
              </w:rPr>
              <w:t>Nr Sprawy:</w:t>
            </w:r>
          </w:p>
        </w:tc>
        <w:tc>
          <w:tcPr>
            <w:tcW w:w="11907" w:type="dxa"/>
            <w:gridSpan w:val="2"/>
            <w:hideMark/>
          </w:tcPr>
          <w:p w:rsidR="00E174A1" w:rsidRPr="00AF4F81" w:rsidRDefault="00E174A1" w:rsidP="000E4B18">
            <w:pPr>
              <w:rPr>
                <w:b/>
                <w:smallCaps/>
              </w:rPr>
            </w:pPr>
            <w:r>
              <w:rPr>
                <w:b/>
                <w:smallCaps/>
              </w:rPr>
              <w:t>DNT.</w:t>
            </w:r>
            <w:r w:rsidR="000E4B18">
              <w:rPr>
                <w:b/>
                <w:smallCaps/>
              </w:rPr>
              <w:t>250.1.</w:t>
            </w:r>
            <w:r w:rsidR="003D4693">
              <w:rPr>
                <w:b/>
                <w:smallCaps/>
              </w:rPr>
              <w:t>202</w:t>
            </w:r>
            <w:r w:rsidR="00CF5A33">
              <w:rPr>
                <w:b/>
                <w:smallCaps/>
              </w:rPr>
              <w:t>1</w:t>
            </w:r>
          </w:p>
        </w:tc>
      </w:tr>
      <w:tr w:rsidR="00E174A1" w:rsidRPr="00AF4F81" w:rsidTr="00B953C0">
        <w:tc>
          <w:tcPr>
            <w:tcW w:w="4606" w:type="dxa"/>
            <w:gridSpan w:val="2"/>
          </w:tcPr>
          <w:p w:rsidR="00E174A1" w:rsidRPr="00AF4F81" w:rsidRDefault="00E174A1" w:rsidP="00B953C0">
            <w:pPr>
              <w:rPr>
                <w:b/>
                <w:smallCaps/>
              </w:rPr>
            </w:pPr>
          </w:p>
        </w:tc>
        <w:tc>
          <w:tcPr>
            <w:tcW w:w="9498" w:type="dxa"/>
          </w:tcPr>
          <w:p w:rsidR="00E174A1" w:rsidRPr="00AF4F81" w:rsidRDefault="00E174A1" w:rsidP="00B953C0">
            <w:pPr>
              <w:rPr>
                <w:b/>
                <w:smallCaps/>
              </w:rPr>
            </w:pPr>
          </w:p>
        </w:tc>
      </w:tr>
      <w:tr w:rsidR="00E174A1" w:rsidRPr="00AF4F81" w:rsidTr="00B953C0">
        <w:trPr>
          <w:cantSplit/>
        </w:trPr>
        <w:tc>
          <w:tcPr>
            <w:tcW w:w="4606" w:type="dxa"/>
            <w:gridSpan w:val="2"/>
            <w:hideMark/>
          </w:tcPr>
          <w:p w:rsidR="00E174A1" w:rsidRPr="00AF4F81" w:rsidRDefault="00E174A1" w:rsidP="00B953C0">
            <w:pPr>
              <w:rPr>
                <w:b/>
                <w:smallCaps/>
              </w:rPr>
            </w:pPr>
            <w:r w:rsidRPr="00AF4F81">
              <w:rPr>
                <w:b/>
                <w:smallCaps/>
              </w:rPr>
              <w:t>Wykonawca(Y):</w:t>
            </w:r>
          </w:p>
        </w:tc>
        <w:tc>
          <w:tcPr>
            <w:tcW w:w="9498" w:type="dxa"/>
            <w:vMerge w:val="restart"/>
            <w:hideMark/>
          </w:tcPr>
          <w:p w:rsidR="00E174A1" w:rsidRDefault="00E174A1" w:rsidP="00B953C0">
            <w:pPr>
              <w:rPr>
                <w:b/>
                <w:smallCaps/>
              </w:rPr>
            </w:pPr>
            <w:r w:rsidRPr="00AF4F81">
              <w:rPr>
                <w:b/>
                <w:smallCaps/>
              </w:rPr>
              <w:t>Zamawiający:</w:t>
            </w:r>
          </w:p>
          <w:p w:rsidR="00E174A1" w:rsidRDefault="00E174A1" w:rsidP="00B953C0">
            <w:pPr>
              <w:rPr>
                <w:b/>
                <w:smallCaps/>
              </w:rPr>
            </w:pPr>
            <w:r w:rsidRPr="00AF4F81">
              <w:rPr>
                <w:b/>
                <w:smallCaps/>
              </w:rPr>
              <w:t xml:space="preserve">Szkoła Główna Gospodarstwa Wiejskiego </w:t>
            </w:r>
          </w:p>
          <w:p w:rsidR="00E174A1" w:rsidRPr="00AF4F81" w:rsidRDefault="00E174A1" w:rsidP="00B953C0">
            <w:pPr>
              <w:rPr>
                <w:b/>
                <w:smallCaps/>
              </w:rPr>
            </w:pPr>
            <w:r w:rsidRPr="00AF4F81">
              <w:rPr>
                <w:b/>
                <w:smallCaps/>
              </w:rPr>
              <w:t>w Warszawie</w:t>
            </w:r>
          </w:p>
          <w:p w:rsidR="00E174A1" w:rsidRPr="00AF4F81" w:rsidRDefault="00E174A1" w:rsidP="00B953C0">
            <w:pPr>
              <w:rPr>
                <w:b/>
                <w:smallCaps/>
              </w:rPr>
            </w:pPr>
            <w:r>
              <w:rPr>
                <w:b/>
                <w:smallCaps/>
              </w:rPr>
              <w:t>u</w:t>
            </w:r>
            <w:r w:rsidRPr="00AF4F81">
              <w:rPr>
                <w:b/>
                <w:smallCaps/>
              </w:rPr>
              <w:t>l. Nowoursynowska 166</w:t>
            </w:r>
            <w:r>
              <w:rPr>
                <w:b/>
                <w:smallCaps/>
              </w:rPr>
              <w:t xml:space="preserve">, </w:t>
            </w:r>
            <w:r w:rsidRPr="00AF4F81">
              <w:rPr>
                <w:b/>
                <w:smallCaps/>
              </w:rPr>
              <w:t xml:space="preserve">02-787 Warszawa </w:t>
            </w:r>
          </w:p>
        </w:tc>
      </w:tr>
      <w:tr w:rsidR="00E174A1" w:rsidRPr="00AF4F81" w:rsidTr="00B953C0">
        <w:trPr>
          <w:cantSplit/>
          <w:trHeight w:val="906"/>
        </w:trPr>
        <w:tc>
          <w:tcPr>
            <w:tcW w:w="4606" w:type="dxa"/>
            <w:gridSpan w:val="2"/>
          </w:tcPr>
          <w:p w:rsidR="00E174A1" w:rsidRPr="00AF4F81" w:rsidRDefault="00E174A1" w:rsidP="00B953C0">
            <w:pPr>
              <w:rPr>
                <w:smallCaps/>
              </w:rPr>
            </w:pPr>
            <w:r w:rsidRPr="00AF4F81">
              <w:rPr>
                <w:smallCaps/>
              </w:rPr>
              <w:t>(Nazwa i adres)</w:t>
            </w:r>
          </w:p>
          <w:p w:rsidR="00E174A1" w:rsidRPr="00AF4F81" w:rsidRDefault="00E174A1" w:rsidP="00B953C0">
            <w:pPr>
              <w:rPr>
                <w:smallCaps/>
              </w:rPr>
            </w:pPr>
          </w:p>
          <w:p w:rsidR="00E174A1" w:rsidRPr="00AF4F81" w:rsidRDefault="00E174A1" w:rsidP="00B953C0">
            <w:pPr>
              <w:rPr>
                <w:smallCaps/>
              </w:rPr>
            </w:pPr>
          </w:p>
        </w:tc>
        <w:tc>
          <w:tcPr>
            <w:tcW w:w="9498" w:type="dxa"/>
            <w:vMerge/>
            <w:vAlign w:val="center"/>
            <w:hideMark/>
          </w:tcPr>
          <w:p w:rsidR="00E174A1" w:rsidRPr="00AF4F81" w:rsidRDefault="00E174A1" w:rsidP="00B953C0">
            <w:pPr>
              <w:rPr>
                <w:b/>
                <w:smallCaps/>
              </w:rPr>
            </w:pPr>
          </w:p>
        </w:tc>
      </w:tr>
    </w:tbl>
    <w:p w:rsidR="00E174A1" w:rsidRPr="00AF4F81" w:rsidRDefault="00E174A1" w:rsidP="00E174A1"/>
    <w:p w:rsidR="00E174A1" w:rsidRPr="00AF4F81" w:rsidRDefault="00E174A1" w:rsidP="00E174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color w:val="000000"/>
          <w:kern w:val="2"/>
          <w:lang w:eastAsia="hi-IN" w:bidi="hi-IN"/>
        </w:rPr>
      </w:pPr>
    </w:p>
    <w:p w:rsidR="00E174A1" w:rsidRPr="00BC3FF8" w:rsidRDefault="00E174A1" w:rsidP="00E174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  <w:rPr>
          <w:rFonts w:eastAsia="ヒラギノ角ゴ Pro W3"/>
          <w:b/>
          <w:color w:val="FF0000"/>
          <w:kern w:val="2"/>
          <w:sz w:val="22"/>
          <w:szCs w:val="22"/>
          <w:u w:val="single"/>
          <w:lang w:eastAsia="hi-IN" w:bidi="hi-IN"/>
        </w:rPr>
      </w:pPr>
      <w:r w:rsidRPr="00BC3FF8">
        <w:rPr>
          <w:rFonts w:eastAsia="ヒラギノ角ゴ Pro W3"/>
          <w:b/>
          <w:color w:val="000000"/>
          <w:kern w:val="2"/>
          <w:sz w:val="22"/>
          <w:szCs w:val="22"/>
          <w:u w:val="single"/>
          <w:lang w:eastAsia="hi-IN" w:bidi="hi-IN"/>
        </w:rPr>
        <w:t xml:space="preserve">SYSTEM SYGNALIZACJI POŻARU, ODDYMIANIA, DSO, </w:t>
      </w:r>
      <w:proofErr w:type="spellStart"/>
      <w:r w:rsidRPr="00BC3FF8">
        <w:rPr>
          <w:rFonts w:eastAsia="ヒラギノ角ゴ Pro W3"/>
          <w:b/>
          <w:kern w:val="2"/>
          <w:sz w:val="22"/>
          <w:szCs w:val="22"/>
          <w:u w:val="single"/>
          <w:lang w:eastAsia="hi-IN" w:bidi="hi-IN"/>
        </w:rPr>
        <w:t>Gazex</w:t>
      </w:r>
      <w:proofErr w:type="spellEnd"/>
      <w:r w:rsidRPr="00BC3FF8">
        <w:rPr>
          <w:rFonts w:eastAsia="ヒラギノ角ゴ Pro W3"/>
          <w:b/>
          <w:kern w:val="2"/>
          <w:sz w:val="22"/>
          <w:szCs w:val="22"/>
          <w:u w:val="single"/>
          <w:lang w:eastAsia="hi-IN" w:bidi="hi-IN"/>
        </w:rPr>
        <w:t>, SUG</w:t>
      </w:r>
      <w:r w:rsidRPr="00BC3FF8">
        <w:rPr>
          <w:rFonts w:eastAsia="ヒラギノ角ゴ Pro W3"/>
          <w:b/>
          <w:kern w:val="2"/>
          <w:sz w:val="22"/>
          <w:szCs w:val="22"/>
          <w:lang w:eastAsia="hi-IN" w:bidi="hi-IN"/>
        </w:rPr>
        <w:t xml:space="preserve">  - część</w:t>
      </w:r>
      <w:r w:rsidRPr="00BC3FF8">
        <w:rPr>
          <w:rFonts w:eastAsia="ヒラギノ角ゴ Pro W3"/>
          <w:b/>
          <w:color w:val="FF0000"/>
          <w:kern w:val="2"/>
          <w:sz w:val="22"/>
          <w:szCs w:val="22"/>
          <w:lang w:eastAsia="hi-IN" w:bidi="hi-IN"/>
        </w:rPr>
        <w:t xml:space="preserve"> </w:t>
      </w:r>
      <w:r w:rsidRPr="00BC3FF8">
        <w:rPr>
          <w:rFonts w:eastAsia="ヒラギノ角ゴ Pro W3"/>
          <w:b/>
          <w:kern w:val="2"/>
          <w:sz w:val="22"/>
          <w:szCs w:val="22"/>
          <w:lang w:eastAsia="hi-IN" w:bidi="hi-IN"/>
        </w:rPr>
        <w:t>I</w:t>
      </w:r>
    </w:p>
    <w:p w:rsidR="00E174A1" w:rsidRPr="00BC3FF8" w:rsidRDefault="00E174A1" w:rsidP="00E174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center"/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</w:pPr>
    </w:p>
    <w:p w:rsidR="00E174A1" w:rsidRPr="00BC3FF8" w:rsidRDefault="00E174A1" w:rsidP="00E174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 xml:space="preserve">Zakres konserwacji i </w:t>
      </w:r>
      <w:r w:rsidRPr="00BC3FF8">
        <w:rPr>
          <w:rFonts w:eastAsia="ヒラギノ角ゴ Pro W3"/>
          <w:kern w:val="2"/>
          <w:sz w:val="22"/>
          <w:szCs w:val="22"/>
          <w:lang w:eastAsia="hi-IN" w:bidi="hi-IN"/>
        </w:rPr>
        <w:t>napraw systemu w trybie</w:t>
      </w:r>
      <w:r w:rsidRPr="00BC3FF8">
        <w:rPr>
          <w:rFonts w:eastAsia="ヒラギノ角ゴ Pro W3"/>
          <w:color w:val="FF0000"/>
          <w:kern w:val="2"/>
          <w:sz w:val="22"/>
          <w:szCs w:val="22"/>
          <w:lang w:eastAsia="hi-IN" w:bidi="hi-IN"/>
        </w:rPr>
        <w:t xml:space="preserve"> </w:t>
      </w:r>
      <w:r w:rsidRPr="00BC3FF8">
        <w:rPr>
          <w:rFonts w:eastAsia="ヒラギノ角ゴ Pro W3"/>
          <w:b/>
          <w:color w:val="000000"/>
          <w:kern w:val="2"/>
          <w:sz w:val="22"/>
          <w:szCs w:val="22"/>
          <w:lang w:eastAsia="hi-IN" w:bidi="hi-IN"/>
        </w:rPr>
        <w:t>miesięcznym</w:t>
      </w:r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>, mający na celu zapewnienie pełnej sprawności działania systemu - zgodny z zaleceniami producentów poszczególnych urządzeń, obejmuje w szczególności:</w:t>
      </w:r>
    </w:p>
    <w:p w:rsidR="00E174A1" w:rsidRPr="00BC3FF8" w:rsidRDefault="00E174A1" w:rsidP="00E174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</w:pPr>
    </w:p>
    <w:p w:rsidR="00E174A1" w:rsidRPr="00BC3FF8" w:rsidRDefault="00E174A1" w:rsidP="00E174A1">
      <w:pPr>
        <w:widowControl w:val="0"/>
        <w:numPr>
          <w:ilvl w:val="0"/>
          <w:numId w:val="1"/>
        </w:numPr>
        <w:tabs>
          <w:tab w:val="num" w:pos="862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862"/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>Analizę zdarzeń z drukarki centrali;</w:t>
      </w:r>
    </w:p>
    <w:p w:rsidR="00E174A1" w:rsidRPr="00BC3FF8" w:rsidRDefault="00E174A1" w:rsidP="00E174A1">
      <w:pPr>
        <w:widowControl w:val="0"/>
        <w:numPr>
          <w:ilvl w:val="0"/>
          <w:numId w:val="1"/>
        </w:numPr>
        <w:tabs>
          <w:tab w:val="num" w:pos="862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862"/>
        <w:rPr>
          <w:rFonts w:eastAsia="ヒラギノ角ゴ Pro W3"/>
          <w:color w:val="000000"/>
          <w:kern w:val="2"/>
          <w:sz w:val="22"/>
          <w:szCs w:val="22"/>
          <w:lang w:val="en-GB" w:eastAsia="hi-IN" w:bidi="hi-IN"/>
        </w:rPr>
      </w:pPr>
      <w:proofErr w:type="spellStart"/>
      <w:r w:rsidRPr="00BC3FF8">
        <w:rPr>
          <w:rFonts w:eastAsia="ヒラギノ角ゴ Pro W3"/>
          <w:color w:val="000000"/>
          <w:kern w:val="2"/>
          <w:sz w:val="22"/>
          <w:szCs w:val="22"/>
          <w:lang w:val="en-GB" w:eastAsia="hi-IN" w:bidi="hi-IN"/>
        </w:rPr>
        <w:t>Wymianę</w:t>
      </w:r>
      <w:proofErr w:type="spellEnd"/>
      <w:r w:rsidRPr="00BC3FF8">
        <w:rPr>
          <w:rFonts w:eastAsia="ヒラギノ角ゴ Pro W3"/>
          <w:color w:val="000000"/>
          <w:kern w:val="2"/>
          <w:sz w:val="22"/>
          <w:szCs w:val="22"/>
          <w:lang w:val="en-GB" w:eastAsia="hi-IN" w:bidi="hi-IN"/>
        </w:rPr>
        <w:t xml:space="preserve"> </w:t>
      </w:r>
      <w:proofErr w:type="spellStart"/>
      <w:r w:rsidRPr="00BC3FF8">
        <w:rPr>
          <w:rFonts w:eastAsia="ヒラギノ角ゴ Pro W3"/>
          <w:color w:val="000000"/>
          <w:kern w:val="2"/>
          <w:sz w:val="22"/>
          <w:szCs w:val="22"/>
          <w:lang w:val="en-GB" w:eastAsia="hi-IN" w:bidi="hi-IN"/>
        </w:rPr>
        <w:t>papieru</w:t>
      </w:r>
      <w:proofErr w:type="spellEnd"/>
      <w:r w:rsidRPr="00BC3FF8">
        <w:rPr>
          <w:rFonts w:eastAsia="ヒラギノ角ゴ Pro W3"/>
          <w:color w:val="000000"/>
          <w:kern w:val="2"/>
          <w:sz w:val="22"/>
          <w:szCs w:val="22"/>
          <w:lang w:val="en-GB" w:eastAsia="hi-IN" w:bidi="hi-IN"/>
        </w:rPr>
        <w:t xml:space="preserve"> w </w:t>
      </w:r>
      <w:proofErr w:type="spellStart"/>
      <w:r w:rsidRPr="00BC3FF8">
        <w:rPr>
          <w:rFonts w:eastAsia="ヒラギノ角ゴ Pro W3"/>
          <w:color w:val="000000"/>
          <w:kern w:val="2"/>
          <w:sz w:val="22"/>
          <w:szCs w:val="22"/>
          <w:lang w:val="en-GB" w:eastAsia="hi-IN" w:bidi="hi-IN"/>
        </w:rPr>
        <w:t>drukarce</w:t>
      </w:r>
      <w:proofErr w:type="spellEnd"/>
      <w:r w:rsidRPr="00BC3FF8">
        <w:rPr>
          <w:rFonts w:eastAsia="ヒラギノ角ゴ Pro W3"/>
          <w:color w:val="000000"/>
          <w:kern w:val="2"/>
          <w:sz w:val="22"/>
          <w:szCs w:val="22"/>
          <w:lang w:val="en-GB" w:eastAsia="hi-IN" w:bidi="hi-IN"/>
        </w:rPr>
        <w:t>;</w:t>
      </w:r>
    </w:p>
    <w:p w:rsidR="00E174A1" w:rsidRPr="00BC3FF8" w:rsidRDefault="00E174A1" w:rsidP="00E174A1">
      <w:pPr>
        <w:widowControl w:val="0"/>
        <w:numPr>
          <w:ilvl w:val="0"/>
          <w:numId w:val="1"/>
        </w:numPr>
        <w:tabs>
          <w:tab w:val="num" w:pos="862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862"/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>Wizualną kontrolę czujek z ewentualnym ich czyszczeniem;</w:t>
      </w:r>
    </w:p>
    <w:p w:rsidR="00E174A1" w:rsidRPr="00BC3FF8" w:rsidRDefault="00E174A1" w:rsidP="00E174A1">
      <w:pPr>
        <w:widowControl w:val="0"/>
        <w:numPr>
          <w:ilvl w:val="0"/>
          <w:numId w:val="1"/>
        </w:numPr>
        <w:tabs>
          <w:tab w:val="num" w:pos="862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862"/>
        <w:rPr>
          <w:rFonts w:eastAsia="ヒラギノ角ゴ Pro W3"/>
          <w:color w:val="000000"/>
          <w:kern w:val="2"/>
          <w:sz w:val="22"/>
          <w:szCs w:val="22"/>
          <w:lang w:val="en-GB" w:eastAsia="hi-IN" w:bidi="hi-IN"/>
        </w:rPr>
      </w:pPr>
      <w:proofErr w:type="spellStart"/>
      <w:r w:rsidRPr="00BC3FF8">
        <w:rPr>
          <w:rFonts w:eastAsia="ヒラギノ角ゴ Pro W3"/>
          <w:color w:val="000000"/>
          <w:kern w:val="2"/>
          <w:sz w:val="22"/>
          <w:szCs w:val="22"/>
          <w:lang w:val="en-GB" w:eastAsia="hi-IN" w:bidi="hi-IN"/>
        </w:rPr>
        <w:t>Próbne</w:t>
      </w:r>
      <w:proofErr w:type="spellEnd"/>
      <w:r w:rsidRPr="00BC3FF8">
        <w:rPr>
          <w:rFonts w:eastAsia="ヒラギノ角ゴ Pro W3"/>
          <w:color w:val="000000"/>
          <w:kern w:val="2"/>
          <w:sz w:val="22"/>
          <w:szCs w:val="22"/>
          <w:lang w:val="en-GB" w:eastAsia="hi-IN" w:bidi="hi-IN"/>
        </w:rPr>
        <w:t xml:space="preserve"> </w:t>
      </w:r>
      <w:proofErr w:type="spellStart"/>
      <w:r w:rsidRPr="00BC3FF8">
        <w:rPr>
          <w:rFonts w:eastAsia="ヒラギノ角ゴ Pro W3"/>
          <w:color w:val="000000"/>
          <w:kern w:val="2"/>
          <w:sz w:val="22"/>
          <w:szCs w:val="22"/>
          <w:lang w:val="en-GB" w:eastAsia="hi-IN" w:bidi="hi-IN"/>
        </w:rPr>
        <w:t>zadymienie</w:t>
      </w:r>
      <w:proofErr w:type="spellEnd"/>
      <w:r w:rsidRPr="00BC3FF8">
        <w:rPr>
          <w:rFonts w:eastAsia="ヒラギノ角ゴ Pro W3"/>
          <w:color w:val="000000"/>
          <w:kern w:val="2"/>
          <w:sz w:val="22"/>
          <w:szCs w:val="22"/>
          <w:lang w:val="en-GB" w:eastAsia="hi-IN" w:bidi="hi-IN"/>
        </w:rPr>
        <w:t xml:space="preserve"> 5 </w:t>
      </w:r>
      <w:proofErr w:type="spellStart"/>
      <w:r w:rsidRPr="00BC3FF8">
        <w:rPr>
          <w:rFonts w:eastAsia="ヒラギノ角ゴ Pro W3"/>
          <w:color w:val="000000"/>
          <w:kern w:val="2"/>
          <w:sz w:val="22"/>
          <w:szCs w:val="22"/>
          <w:lang w:val="en-GB" w:eastAsia="hi-IN" w:bidi="hi-IN"/>
        </w:rPr>
        <w:t>wybranych</w:t>
      </w:r>
      <w:proofErr w:type="spellEnd"/>
      <w:r w:rsidRPr="00BC3FF8">
        <w:rPr>
          <w:rFonts w:eastAsia="ヒラギノ角ゴ Pro W3"/>
          <w:color w:val="000000"/>
          <w:kern w:val="2"/>
          <w:sz w:val="22"/>
          <w:szCs w:val="22"/>
          <w:lang w:val="en-GB" w:eastAsia="hi-IN" w:bidi="hi-IN"/>
        </w:rPr>
        <w:t xml:space="preserve"> </w:t>
      </w:r>
      <w:proofErr w:type="spellStart"/>
      <w:r w:rsidRPr="00BC3FF8">
        <w:rPr>
          <w:rFonts w:eastAsia="ヒラギノ角ゴ Pro W3"/>
          <w:color w:val="000000"/>
          <w:kern w:val="2"/>
          <w:sz w:val="22"/>
          <w:szCs w:val="22"/>
          <w:lang w:val="en-GB" w:eastAsia="hi-IN" w:bidi="hi-IN"/>
        </w:rPr>
        <w:t>czujek</w:t>
      </w:r>
      <w:proofErr w:type="spellEnd"/>
      <w:r w:rsidRPr="00BC3FF8">
        <w:rPr>
          <w:rFonts w:eastAsia="ヒラギノ角ゴ Pro W3"/>
          <w:color w:val="000000"/>
          <w:kern w:val="2"/>
          <w:sz w:val="22"/>
          <w:szCs w:val="22"/>
          <w:lang w:val="en-GB" w:eastAsia="hi-IN" w:bidi="hi-IN"/>
        </w:rPr>
        <w:t>;</w:t>
      </w:r>
    </w:p>
    <w:p w:rsidR="00E174A1" w:rsidRPr="00BC3FF8" w:rsidRDefault="00E174A1" w:rsidP="00E174A1">
      <w:pPr>
        <w:widowControl w:val="0"/>
        <w:numPr>
          <w:ilvl w:val="0"/>
          <w:numId w:val="1"/>
        </w:numPr>
        <w:tabs>
          <w:tab w:val="num" w:pos="862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862"/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>Próbne uruchomienie 3 ręcznych ostrzegaczy pożarowych;</w:t>
      </w:r>
    </w:p>
    <w:p w:rsidR="00E174A1" w:rsidRPr="00BC3FF8" w:rsidRDefault="00E174A1" w:rsidP="00E174A1">
      <w:pPr>
        <w:widowControl w:val="0"/>
        <w:numPr>
          <w:ilvl w:val="0"/>
          <w:numId w:val="1"/>
        </w:numPr>
        <w:tabs>
          <w:tab w:val="num" w:pos="862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862"/>
        <w:rPr>
          <w:rFonts w:eastAsia="ヒラギノ角ゴ Pro W3"/>
          <w:color w:val="FF0000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 xml:space="preserve">Próbne uruchomienie klap dymowych, </w:t>
      </w:r>
      <w:r w:rsidRPr="00BC3FF8">
        <w:rPr>
          <w:rFonts w:eastAsia="ヒラギノ角ゴ Pro W3"/>
          <w:kern w:val="2"/>
          <w:sz w:val="22"/>
          <w:szCs w:val="22"/>
          <w:lang w:eastAsia="hi-IN" w:bidi="hi-IN"/>
        </w:rPr>
        <w:t xml:space="preserve">systemu DSO, </w:t>
      </w:r>
      <w:proofErr w:type="spellStart"/>
      <w:r w:rsidRPr="00BC3FF8">
        <w:rPr>
          <w:rFonts w:eastAsia="ヒラギノ角ゴ Pro W3"/>
          <w:kern w:val="2"/>
          <w:sz w:val="22"/>
          <w:szCs w:val="22"/>
          <w:lang w:eastAsia="hi-IN" w:bidi="hi-IN"/>
        </w:rPr>
        <w:t>Gazex</w:t>
      </w:r>
      <w:proofErr w:type="spellEnd"/>
      <w:r w:rsidRPr="00BC3FF8">
        <w:rPr>
          <w:rFonts w:eastAsia="ヒラギノ角ゴ Pro W3"/>
          <w:kern w:val="2"/>
          <w:sz w:val="22"/>
          <w:szCs w:val="22"/>
          <w:lang w:eastAsia="hi-IN" w:bidi="hi-IN"/>
        </w:rPr>
        <w:t xml:space="preserve"> i SUG</w:t>
      </w:r>
    </w:p>
    <w:p w:rsidR="00E174A1" w:rsidRPr="00BC3FF8" w:rsidRDefault="00E174A1" w:rsidP="00E174A1">
      <w:pPr>
        <w:widowControl w:val="0"/>
        <w:numPr>
          <w:ilvl w:val="0"/>
          <w:numId w:val="1"/>
        </w:numPr>
        <w:tabs>
          <w:tab w:val="num" w:pos="862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862"/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>Sprawdzenie zasilania podstawowego i awaryjnego;</w:t>
      </w:r>
    </w:p>
    <w:p w:rsidR="00E174A1" w:rsidRPr="00BC3FF8" w:rsidRDefault="00E174A1" w:rsidP="00E174A1">
      <w:pPr>
        <w:widowControl w:val="0"/>
        <w:numPr>
          <w:ilvl w:val="0"/>
          <w:numId w:val="1"/>
        </w:numPr>
        <w:tabs>
          <w:tab w:val="num" w:pos="862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862"/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>Wykonanie backupu systemów;</w:t>
      </w:r>
    </w:p>
    <w:p w:rsidR="00E174A1" w:rsidRPr="00BC3FF8" w:rsidRDefault="00E174A1" w:rsidP="00E174A1">
      <w:pPr>
        <w:widowControl w:val="0"/>
        <w:numPr>
          <w:ilvl w:val="0"/>
          <w:numId w:val="1"/>
        </w:numPr>
        <w:tabs>
          <w:tab w:val="num" w:pos="862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862"/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>Prowadzenie książki konserwacji;</w:t>
      </w:r>
    </w:p>
    <w:p w:rsidR="00E174A1" w:rsidRPr="00BC3FF8" w:rsidRDefault="00E174A1" w:rsidP="00E174A1">
      <w:pPr>
        <w:widowControl w:val="0"/>
        <w:numPr>
          <w:ilvl w:val="0"/>
          <w:numId w:val="1"/>
        </w:numPr>
        <w:tabs>
          <w:tab w:val="num" w:pos="862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862"/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>Sporządzenie protokołu z comiesięcznego sprawdzenia systemów;</w:t>
      </w:r>
    </w:p>
    <w:p w:rsidR="00E174A1" w:rsidRPr="00BC3FF8" w:rsidRDefault="00E174A1" w:rsidP="00E174A1">
      <w:pPr>
        <w:widowControl w:val="0"/>
        <w:numPr>
          <w:ilvl w:val="0"/>
          <w:numId w:val="1"/>
        </w:numPr>
        <w:tabs>
          <w:tab w:val="num" w:pos="862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862"/>
        <w:jc w:val="both"/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>Zgłaszanie potrzeb wykonania niezbędnych do prawidłowego działania systemów napraw i wymiany części, a po wydaniu zgody przez zamawiającego – zakup i montaż części zamiennych systemów;</w:t>
      </w:r>
    </w:p>
    <w:p w:rsidR="00E174A1" w:rsidRPr="00BC3FF8" w:rsidRDefault="00E174A1" w:rsidP="00E174A1">
      <w:pPr>
        <w:widowControl w:val="0"/>
        <w:numPr>
          <w:ilvl w:val="0"/>
          <w:numId w:val="1"/>
        </w:numPr>
        <w:tabs>
          <w:tab w:val="num" w:pos="862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862"/>
        <w:jc w:val="both"/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>W przypadku wystąpienia awarii systemu - wykonywanie napraw awaryjnych.</w:t>
      </w:r>
    </w:p>
    <w:p w:rsidR="00E174A1" w:rsidRPr="00BC3FF8" w:rsidRDefault="00E174A1" w:rsidP="00E174A1">
      <w:pPr>
        <w:widowControl w:val="0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</w:pPr>
    </w:p>
    <w:p w:rsidR="00E174A1" w:rsidRPr="00BC3FF8" w:rsidRDefault="00E174A1" w:rsidP="00E174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  <w:rPr>
          <w:rFonts w:eastAsia="ヒラギノ角ゴ Pro W3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 xml:space="preserve">Zakres sprawdzenia systemu SSP w trybie </w:t>
      </w:r>
      <w:r w:rsidRPr="00BC3FF8">
        <w:rPr>
          <w:rFonts w:eastAsia="ヒラギノ角ゴ Pro W3"/>
          <w:b/>
          <w:color w:val="000000"/>
          <w:kern w:val="2"/>
          <w:sz w:val="22"/>
          <w:szCs w:val="22"/>
          <w:lang w:eastAsia="hi-IN" w:bidi="hi-IN"/>
        </w:rPr>
        <w:t>półrocznym</w:t>
      </w:r>
      <w:r w:rsidRPr="00BC3FF8">
        <w:rPr>
          <w:rFonts w:eastAsia="ヒラギノ角ゴ Pro W3"/>
          <w:kern w:val="2"/>
          <w:sz w:val="22"/>
          <w:szCs w:val="22"/>
          <w:lang w:eastAsia="hi-IN" w:bidi="hi-IN"/>
        </w:rPr>
        <w:t xml:space="preserve">, mający na celu zapewnienie współpracy systemu, z innymi systemami stanowiącymi o bezpieczeństwie obiektu jak: DSO, system oddymiania, </w:t>
      </w:r>
      <w:proofErr w:type="spellStart"/>
      <w:r w:rsidRPr="00BC3FF8">
        <w:rPr>
          <w:rFonts w:eastAsia="ヒラギノ角ゴ Pro W3"/>
          <w:kern w:val="2"/>
          <w:sz w:val="22"/>
          <w:szCs w:val="22"/>
          <w:lang w:eastAsia="hi-IN" w:bidi="hi-IN"/>
        </w:rPr>
        <w:t>Gazex</w:t>
      </w:r>
      <w:proofErr w:type="spellEnd"/>
      <w:r w:rsidRPr="00BC3FF8">
        <w:rPr>
          <w:rFonts w:eastAsia="ヒラギノ角ゴ Pro W3"/>
          <w:kern w:val="2"/>
          <w:sz w:val="22"/>
          <w:szCs w:val="22"/>
          <w:lang w:eastAsia="hi-IN" w:bidi="hi-IN"/>
        </w:rPr>
        <w:t>, system wentylacji, windy, system kontroli dostępu, pożarowy wyłącznik prądu - zgodny z zaleceniami producentów p</w:t>
      </w:r>
      <w:r w:rsidR="000E4B18">
        <w:rPr>
          <w:rFonts w:eastAsia="ヒラギノ角ゴ Pro W3"/>
          <w:kern w:val="2"/>
          <w:sz w:val="22"/>
          <w:szCs w:val="22"/>
          <w:lang w:eastAsia="hi-IN" w:bidi="hi-IN"/>
        </w:rPr>
        <w:t>oszczególnych urządzeń, obejmują</w:t>
      </w:r>
      <w:r w:rsidRPr="00BC3FF8">
        <w:rPr>
          <w:rFonts w:eastAsia="ヒラギノ角ゴ Pro W3"/>
          <w:kern w:val="2"/>
          <w:sz w:val="22"/>
          <w:szCs w:val="22"/>
          <w:lang w:eastAsia="hi-IN" w:bidi="hi-IN"/>
        </w:rPr>
        <w:t>cy w szczególności:</w:t>
      </w:r>
    </w:p>
    <w:p w:rsidR="00E174A1" w:rsidRPr="00BC3FF8" w:rsidRDefault="00E174A1" w:rsidP="00E174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</w:pPr>
    </w:p>
    <w:p w:rsidR="00E174A1" w:rsidRPr="00BC3FF8" w:rsidRDefault="00E174A1" w:rsidP="00E174A1">
      <w:pPr>
        <w:widowControl w:val="0"/>
        <w:numPr>
          <w:ilvl w:val="0"/>
          <w:numId w:val="2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>Wykonanie pełnego testu systemu poprzez sprawdzenie: wszystkich czujek ręcznych i zadymienie wszystkich czujek automatycznych, elementów i urządzeń  dźwiękowego systemu ostrzegawczego, natężenia dźwięku i zrozumiałości mowy – 2 razy w roku</w:t>
      </w:r>
    </w:p>
    <w:p w:rsidR="00E174A1" w:rsidRPr="00BC3FF8" w:rsidRDefault="00E174A1" w:rsidP="00E174A1">
      <w:pPr>
        <w:numPr>
          <w:ilvl w:val="0"/>
          <w:numId w:val="2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 xml:space="preserve">Sprawdzenie rezystancji instalacji przewodowych; </w:t>
      </w:r>
    </w:p>
    <w:p w:rsidR="00E174A1" w:rsidRPr="00BC3FF8" w:rsidRDefault="00E174A1" w:rsidP="00E174A1">
      <w:pPr>
        <w:numPr>
          <w:ilvl w:val="0"/>
          <w:numId w:val="2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 xml:space="preserve">Sprawdzenie pełnego scenariusza pożarowego ( współpraca z systemami: DSO, oddymiania, </w:t>
      </w:r>
      <w:proofErr w:type="spellStart"/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>Gazex</w:t>
      </w:r>
      <w:proofErr w:type="spellEnd"/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>, system wentylacji mechanicznej, kontroli dostępu, dźwigów )</w:t>
      </w:r>
    </w:p>
    <w:p w:rsidR="00E174A1" w:rsidRPr="00BC3FF8" w:rsidRDefault="00E174A1" w:rsidP="00E174A1">
      <w:pPr>
        <w:widowControl w:val="0"/>
        <w:numPr>
          <w:ilvl w:val="0"/>
          <w:numId w:val="2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>Sporządzenie protokołów pełnego sprawdzenia systemów oraz pokontrolnego po wymianie i naprawie uszkodzonych elementów instalacji – co sześć miesięcy;</w:t>
      </w:r>
    </w:p>
    <w:p w:rsidR="00E174A1" w:rsidRPr="00BC3FF8" w:rsidRDefault="00E174A1" w:rsidP="00E174A1">
      <w:pPr>
        <w:widowControl w:val="0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</w:pPr>
    </w:p>
    <w:p w:rsidR="00E174A1" w:rsidRPr="00BC3FF8" w:rsidRDefault="00E174A1" w:rsidP="00E174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 xml:space="preserve">Zakres konserwacji i sprawdzeń w trybie </w:t>
      </w:r>
      <w:r w:rsidRPr="00BC3FF8">
        <w:rPr>
          <w:rFonts w:eastAsia="ヒラギノ角ゴ Pro W3"/>
          <w:b/>
          <w:color w:val="000000"/>
          <w:kern w:val="2"/>
          <w:sz w:val="22"/>
          <w:szCs w:val="22"/>
          <w:lang w:eastAsia="hi-IN" w:bidi="hi-IN"/>
        </w:rPr>
        <w:t>rocznym</w:t>
      </w:r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 xml:space="preserve"> mający na celu zapewnienie ciągłości działania systemów </w:t>
      </w:r>
      <w:proofErr w:type="spellStart"/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>tj</w:t>
      </w:r>
      <w:proofErr w:type="spellEnd"/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 xml:space="preserve">: </w:t>
      </w:r>
    </w:p>
    <w:p w:rsidR="00E174A1" w:rsidRPr="00BC3FF8" w:rsidRDefault="00E174A1" w:rsidP="00E174A1">
      <w:pPr>
        <w:pStyle w:val="Akapitzlist"/>
        <w:numPr>
          <w:ilvl w:val="0"/>
          <w:numId w:val="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 xml:space="preserve">Test </w:t>
      </w:r>
      <w:r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 xml:space="preserve">i aktualizacja oprogramowania </w:t>
      </w:r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>central</w:t>
      </w:r>
    </w:p>
    <w:p w:rsidR="00E174A1" w:rsidRPr="00FB2B10" w:rsidRDefault="00E174A1" w:rsidP="00E174A1">
      <w:pPr>
        <w:pStyle w:val="Akapitzlist"/>
        <w:numPr>
          <w:ilvl w:val="0"/>
          <w:numId w:val="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>- sprawdzenie skuteczności ochrony przeciwporażeniowej( badanie przekaźników, wyłączników różnicowo-prądowych, rezystancji pętli zwarcia, rezystancji izolacji i ciągłości żył przewodów ochronnych).</w:t>
      </w:r>
    </w:p>
    <w:p w:rsidR="00E174A1" w:rsidRPr="00AF4F81" w:rsidRDefault="00E174A1" w:rsidP="00E174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color w:val="000000"/>
          <w:kern w:val="2"/>
          <w:lang w:eastAsia="hi-IN" w:bidi="hi-IN"/>
        </w:rPr>
      </w:pPr>
    </w:p>
    <w:p w:rsidR="00E174A1" w:rsidRPr="00AF4F81" w:rsidRDefault="00E174A1" w:rsidP="00E174A1">
      <w:pPr>
        <w:rPr>
          <w:b/>
          <w:bCs/>
          <w:u w:val="single"/>
        </w:rPr>
      </w:pPr>
      <w:r w:rsidRPr="00AF4F81">
        <w:rPr>
          <w:b/>
          <w:bCs/>
          <w:u w:val="single"/>
        </w:rPr>
        <w:t xml:space="preserve">SYSTEM MONITOROWANIA POŁOŻENIA KLAP POŻAROWYCH W KANAŁACH WENTYLACYJNYCH </w:t>
      </w:r>
      <w:r w:rsidRPr="00AF4F81">
        <w:rPr>
          <w:b/>
          <w:bCs/>
        </w:rPr>
        <w:t xml:space="preserve">  - część I</w:t>
      </w:r>
    </w:p>
    <w:p w:rsidR="00E174A1" w:rsidRPr="00AF4F81" w:rsidRDefault="00E174A1" w:rsidP="00E174A1">
      <w:pPr>
        <w:rPr>
          <w:lang w:eastAsia="hi-IN" w:bidi="hi-IN"/>
        </w:rPr>
      </w:pPr>
    </w:p>
    <w:p w:rsidR="00E174A1" w:rsidRPr="00BC3FF8" w:rsidRDefault="00E174A1" w:rsidP="00E174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 xml:space="preserve">Zakres konserwacji i napraw w trybie </w:t>
      </w:r>
      <w:r w:rsidRPr="00BC3FF8">
        <w:rPr>
          <w:rFonts w:eastAsia="ヒラギノ角ゴ Pro W3"/>
          <w:b/>
          <w:color w:val="000000"/>
          <w:kern w:val="2"/>
          <w:sz w:val="22"/>
          <w:szCs w:val="22"/>
          <w:lang w:eastAsia="hi-IN" w:bidi="hi-IN"/>
        </w:rPr>
        <w:t>miesięcznym</w:t>
      </w:r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>, mający na celu zapewnienie sprawności działania systemu, zgodny z zaleceniami producentów poszczególnych urządzeń, obejmuje w szczególności:</w:t>
      </w:r>
    </w:p>
    <w:p w:rsidR="00E174A1" w:rsidRPr="00BC3FF8" w:rsidRDefault="00E174A1" w:rsidP="00E174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</w:pPr>
    </w:p>
    <w:p w:rsidR="00E174A1" w:rsidRPr="00BC3FF8" w:rsidRDefault="00E174A1" w:rsidP="00E174A1">
      <w:pPr>
        <w:widowControl w:val="0"/>
        <w:numPr>
          <w:ilvl w:val="0"/>
          <w:numId w:val="3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>Wizualną kontrolę położenia klap w centralce systemowej;</w:t>
      </w:r>
    </w:p>
    <w:p w:rsidR="00E174A1" w:rsidRPr="00BC3FF8" w:rsidRDefault="00E174A1" w:rsidP="00E174A1">
      <w:pPr>
        <w:widowControl w:val="0"/>
        <w:numPr>
          <w:ilvl w:val="0"/>
          <w:numId w:val="3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color w:val="000000"/>
          <w:kern w:val="2"/>
          <w:sz w:val="22"/>
          <w:szCs w:val="22"/>
          <w:lang w:val="en-GB" w:eastAsia="hi-IN" w:bidi="hi-IN"/>
        </w:rPr>
      </w:pPr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 xml:space="preserve">Próbne </w:t>
      </w:r>
      <w:proofErr w:type="spellStart"/>
      <w:r w:rsidRPr="00BC3FF8">
        <w:rPr>
          <w:rFonts w:eastAsia="ヒラギノ角ゴ Pro W3"/>
          <w:color w:val="000000"/>
          <w:kern w:val="2"/>
          <w:sz w:val="22"/>
          <w:szCs w:val="22"/>
          <w:lang w:val="en-GB" w:eastAsia="hi-IN" w:bidi="hi-IN"/>
        </w:rPr>
        <w:t>uruchomienie</w:t>
      </w:r>
      <w:proofErr w:type="spellEnd"/>
      <w:r w:rsidRPr="00BC3FF8">
        <w:rPr>
          <w:rFonts w:eastAsia="ヒラギノ角ゴ Pro W3"/>
          <w:color w:val="000000"/>
          <w:kern w:val="2"/>
          <w:sz w:val="22"/>
          <w:szCs w:val="22"/>
          <w:lang w:val="en-GB" w:eastAsia="hi-IN" w:bidi="hi-IN"/>
        </w:rPr>
        <w:t xml:space="preserve"> </w:t>
      </w:r>
      <w:proofErr w:type="spellStart"/>
      <w:r w:rsidRPr="00BC3FF8">
        <w:rPr>
          <w:rFonts w:eastAsia="ヒラギノ角ゴ Pro W3"/>
          <w:color w:val="000000"/>
          <w:kern w:val="2"/>
          <w:sz w:val="22"/>
          <w:szCs w:val="22"/>
          <w:lang w:val="en-GB" w:eastAsia="hi-IN" w:bidi="hi-IN"/>
        </w:rPr>
        <w:t>klap</w:t>
      </w:r>
      <w:proofErr w:type="spellEnd"/>
      <w:r w:rsidRPr="00BC3FF8">
        <w:rPr>
          <w:rFonts w:eastAsia="ヒラギノ角ゴ Pro W3"/>
          <w:color w:val="000000"/>
          <w:kern w:val="2"/>
          <w:sz w:val="22"/>
          <w:szCs w:val="22"/>
          <w:lang w:val="en-GB" w:eastAsia="hi-IN" w:bidi="hi-IN"/>
        </w:rPr>
        <w:t>;</w:t>
      </w:r>
    </w:p>
    <w:p w:rsidR="00E174A1" w:rsidRPr="00BC3FF8" w:rsidRDefault="00E174A1" w:rsidP="00E174A1">
      <w:pPr>
        <w:widowControl w:val="0"/>
        <w:numPr>
          <w:ilvl w:val="0"/>
          <w:numId w:val="3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>Sprawdzenie zasilania podstawowego i awaryjnego;</w:t>
      </w:r>
    </w:p>
    <w:p w:rsidR="00E174A1" w:rsidRPr="00BC3FF8" w:rsidRDefault="00E174A1" w:rsidP="00E174A1">
      <w:pPr>
        <w:widowControl w:val="0"/>
        <w:numPr>
          <w:ilvl w:val="0"/>
          <w:numId w:val="3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>Testowanie systemu przez sprawdzenie wszystkich klap –  dwa razy w roku;</w:t>
      </w:r>
    </w:p>
    <w:p w:rsidR="00E174A1" w:rsidRPr="00BC3FF8" w:rsidRDefault="00E174A1" w:rsidP="00E174A1">
      <w:pPr>
        <w:widowControl w:val="0"/>
        <w:numPr>
          <w:ilvl w:val="0"/>
          <w:numId w:val="3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>Prowadzenie książki konserwacji;</w:t>
      </w:r>
    </w:p>
    <w:p w:rsidR="00E174A1" w:rsidRPr="00BC3FF8" w:rsidRDefault="00E174A1" w:rsidP="00E174A1">
      <w:pPr>
        <w:widowControl w:val="0"/>
        <w:numPr>
          <w:ilvl w:val="0"/>
          <w:numId w:val="3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>Sporządzenie protokołu z comiesięcznego sprawdzenia systemu;</w:t>
      </w:r>
    </w:p>
    <w:p w:rsidR="00E174A1" w:rsidRPr="00BC3FF8" w:rsidRDefault="00E174A1" w:rsidP="00E174A1">
      <w:pPr>
        <w:widowControl w:val="0"/>
        <w:numPr>
          <w:ilvl w:val="0"/>
          <w:numId w:val="3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>Zgłaszanie potrzeby wykonania niezbędnych do prawidłowego działania systemu napraw i wymiany części, a po wydaniu zgody przez zamawiającego – zakup i montaż części zamiennych systemu;</w:t>
      </w:r>
    </w:p>
    <w:p w:rsidR="00E174A1" w:rsidRPr="00BC3FF8" w:rsidRDefault="00E174A1" w:rsidP="00E174A1">
      <w:pPr>
        <w:widowControl w:val="0"/>
        <w:numPr>
          <w:ilvl w:val="0"/>
          <w:numId w:val="3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>W przypadku wystąpienia awarii systemu - wykonywanie napraw awaryjnych.</w:t>
      </w:r>
    </w:p>
    <w:p w:rsidR="00E174A1" w:rsidRPr="00BC3FF8" w:rsidRDefault="00E174A1" w:rsidP="00E174A1">
      <w:pPr>
        <w:rPr>
          <w:sz w:val="22"/>
          <w:szCs w:val="22"/>
          <w:lang w:eastAsia="hi-IN" w:bidi="hi-IN"/>
        </w:rPr>
      </w:pPr>
    </w:p>
    <w:p w:rsidR="00E174A1" w:rsidRPr="00BC3FF8" w:rsidRDefault="00E174A1" w:rsidP="00E174A1">
      <w:pPr>
        <w:rPr>
          <w:sz w:val="22"/>
          <w:szCs w:val="22"/>
          <w:lang w:eastAsia="hi-IN" w:bidi="hi-IN"/>
        </w:rPr>
      </w:pPr>
    </w:p>
    <w:p w:rsidR="00E174A1" w:rsidRPr="00BC3FF8" w:rsidRDefault="00E174A1" w:rsidP="00E174A1">
      <w:pPr>
        <w:rPr>
          <w:sz w:val="22"/>
          <w:szCs w:val="22"/>
          <w:lang w:eastAsia="hi-IN" w:bidi="hi-IN"/>
        </w:rPr>
      </w:pPr>
    </w:p>
    <w:p w:rsidR="00E174A1" w:rsidRPr="00BC3FF8" w:rsidRDefault="00E174A1" w:rsidP="00E174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  <w:rPr>
          <w:rFonts w:eastAsia="ヒラギノ角ゴ Pro W3"/>
          <w:b/>
          <w:color w:val="000000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b/>
          <w:color w:val="000000"/>
          <w:kern w:val="2"/>
          <w:sz w:val="22"/>
          <w:szCs w:val="22"/>
          <w:u w:val="single"/>
          <w:lang w:eastAsia="hi-IN" w:bidi="hi-IN"/>
        </w:rPr>
        <w:t>SYSTEM WYKRYWANIA GAZU „GAZEX”</w:t>
      </w:r>
      <w:r w:rsidRPr="00BC3FF8">
        <w:rPr>
          <w:rFonts w:eastAsia="ヒラギノ角ゴ Pro W3"/>
          <w:b/>
          <w:color w:val="000000"/>
          <w:kern w:val="2"/>
          <w:sz w:val="22"/>
          <w:szCs w:val="22"/>
          <w:lang w:eastAsia="hi-IN" w:bidi="hi-IN"/>
        </w:rPr>
        <w:t xml:space="preserve">  - część I</w:t>
      </w:r>
    </w:p>
    <w:p w:rsidR="00E174A1" w:rsidRPr="00BC3FF8" w:rsidRDefault="00E174A1" w:rsidP="00E174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</w:pPr>
    </w:p>
    <w:p w:rsidR="00E174A1" w:rsidRPr="00BC3FF8" w:rsidRDefault="00E174A1" w:rsidP="00E174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 xml:space="preserve">Zakres konserwacji  w trybie </w:t>
      </w:r>
      <w:r w:rsidRPr="00BC3FF8">
        <w:rPr>
          <w:rFonts w:eastAsia="ヒラギノ角ゴ Pro W3"/>
          <w:b/>
          <w:color w:val="000000"/>
          <w:kern w:val="2"/>
          <w:sz w:val="22"/>
          <w:szCs w:val="22"/>
          <w:lang w:eastAsia="hi-IN" w:bidi="hi-IN"/>
        </w:rPr>
        <w:t>miesięcznym</w:t>
      </w:r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>, mający na celu zapewnienie sprawności działania systemu, zgodny z zaleceniami producentów poszczególnych urządzeń, obejmuje w szczególności:</w:t>
      </w:r>
    </w:p>
    <w:p w:rsidR="00E174A1" w:rsidRPr="00BC3FF8" w:rsidRDefault="00E174A1" w:rsidP="00E174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</w:pPr>
    </w:p>
    <w:p w:rsidR="00E174A1" w:rsidRPr="00BC3FF8" w:rsidRDefault="00E174A1" w:rsidP="00E174A1">
      <w:pPr>
        <w:widowControl w:val="0"/>
        <w:numPr>
          <w:ilvl w:val="0"/>
          <w:numId w:val="4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contextualSpacing/>
        <w:jc w:val="both"/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 xml:space="preserve">Sprawdzenie prawidłowego wysterowania zaworów MAG i </w:t>
      </w:r>
      <w:proofErr w:type="spellStart"/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>ukł</w:t>
      </w:r>
      <w:proofErr w:type="spellEnd"/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>. wentylacji;</w:t>
      </w:r>
    </w:p>
    <w:p w:rsidR="00E174A1" w:rsidRPr="00BC3FF8" w:rsidRDefault="00E174A1" w:rsidP="00E174A1">
      <w:pPr>
        <w:widowControl w:val="0"/>
        <w:numPr>
          <w:ilvl w:val="0"/>
          <w:numId w:val="4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>Sprawdzenie poprawności działania detektorów gazu;</w:t>
      </w:r>
    </w:p>
    <w:p w:rsidR="00E174A1" w:rsidRPr="00BC3FF8" w:rsidRDefault="00E174A1" w:rsidP="00E174A1">
      <w:pPr>
        <w:widowControl w:val="0"/>
        <w:numPr>
          <w:ilvl w:val="0"/>
          <w:numId w:val="4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kern w:val="2"/>
          <w:sz w:val="22"/>
          <w:szCs w:val="22"/>
          <w:lang w:eastAsia="hi-IN" w:bidi="hi-IN"/>
        </w:rPr>
        <w:t>Sprawdzenie poprawności działania sygnalizatorów akustycznych;</w:t>
      </w:r>
    </w:p>
    <w:p w:rsidR="00E174A1" w:rsidRPr="00BC3FF8" w:rsidRDefault="00E174A1" w:rsidP="00E174A1">
      <w:pPr>
        <w:widowControl w:val="0"/>
        <w:numPr>
          <w:ilvl w:val="0"/>
          <w:numId w:val="4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>Sprawdzenie zasilania podstawowego i awaryjnego;</w:t>
      </w:r>
    </w:p>
    <w:p w:rsidR="00E174A1" w:rsidRPr="00BC3FF8" w:rsidRDefault="00E174A1" w:rsidP="00E174A1">
      <w:pPr>
        <w:widowControl w:val="0"/>
        <w:numPr>
          <w:ilvl w:val="0"/>
          <w:numId w:val="4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>Prowadzenie książki konserwacji;</w:t>
      </w:r>
    </w:p>
    <w:p w:rsidR="00E174A1" w:rsidRPr="00BC3FF8" w:rsidRDefault="00E174A1" w:rsidP="00E174A1">
      <w:pPr>
        <w:widowControl w:val="0"/>
        <w:numPr>
          <w:ilvl w:val="0"/>
          <w:numId w:val="4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>Sporządzenie protokołu z comiesięcznego sprawdzenia systemu;</w:t>
      </w:r>
    </w:p>
    <w:p w:rsidR="00E174A1" w:rsidRPr="00BC3FF8" w:rsidRDefault="00E174A1" w:rsidP="00E174A1">
      <w:pPr>
        <w:widowControl w:val="0"/>
        <w:numPr>
          <w:ilvl w:val="0"/>
          <w:numId w:val="4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>Zgłaszanie potrzeby wykonania niezbędnych do prawidłowego działania systemu napraw i wymiany części, a po wydaniu zgody przez zamawiającego – zakup i montaż części zamiennych systemu;</w:t>
      </w:r>
    </w:p>
    <w:p w:rsidR="00E174A1" w:rsidRPr="00BC3FF8" w:rsidRDefault="00E174A1" w:rsidP="00E174A1">
      <w:pPr>
        <w:widowControl w:val="0"/>
        <w:numPr>
          <w:ilvl w:val="0"/>
          <w:numId w:val="4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>W przypadku wystąpienia awarii systemu - wykonywanie napraw awaryjnych.</w:t>
      </w:r>
    </w:p>
    <w:p w:rsidR="00E174A1" w:rsidRPr="00BC3FF8" w:rsidRDefault="00E174A1" w:rsidP="00E174A1">
      <w:pPr>
        <w:widowControl w:val="0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1364"/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</w:pPr>
    </w:p>
    <w:p w:rsidR="00E174A1" w:rsidRPr="00BC3FF8" w:rsidRDefault="00E174A1" w:rsidP="00E174A1">
      <w:pPr>
        <w:widowControl w:val="0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b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b/>
          <w:kern w:val="2"/>
          <w:sz w:val="22"/>
          <w:szCs w:val="22"/>
          <w:lang w:eastAsia="hi-IN" w:bidi="hi-IN"/>
        </w:rPr>
        <w:t>Stałe urządzenie gaśnicze (SUG) zainstalowane w serwerowni Centrum Informatyki</w:t>
      </w:r>
    </w:p>
    <w:p w:rsidR="00E174A1" w:rsidRPr="00BC3FF8" w:rsidRDefault="00E174A1" w:rsidP="00E174A1">
      <w:pPr>
        <w:widowControl w:val="0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b/>
          <w:kern w:val="2"/>
          <w:sz w:val="22"/>
          <w:szCs w:val="22"/>
          <w:lang w:eastAsia="hi-IN" w:bidi="hi-IN"/>
        </w:rPr>
      </w:pPr>
    </w:p>
    <w:p w:rsidR="00E174A1" w:rsidRPr="00BC3FF8" w:rsidRDefault="00E174A1" w:rsidP="00E174A1">
      <w:pPr>
        <w:widowControl w:val="0"/>
        <w:numPr>
          <w:ilvl w:val="0"/>
          <w:numId w:val="5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contextualSpacing/>
        <w:jc w:val="both"/>
        <w:rPr>
          <w:rFonts w:eastAsia="ヒラギノ角ゴ Pro W3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kern w:val="2"/>
          <w:sz w:val="22"/>
          <w:szCs w:val="22"/>
          <w:lang w:eastAsia="hi-IN" w:bidi="hi-IN"/>
        </w:rPr>
        <w:t>Sprawdzenie prawidłowego wysterowania zaworów MAG i układu wentylacji;</w:t>
      </w:r>
    </w:p>
    <w:p w:rsidR="00E174A1" w:rsidRPr="00BC3FF8" w:rsidRDefault="00E174A1" w:rsidP="00E174A1">
      <w:pPr>
        <w:widowControl w:val="0"/>
        <w:numPr>
          <w:ilvl w:val="0"/>
          <w:numId w:val="5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  <w:rPr>
          <w:rFonts w:eastAsia="ヒラギノ角ゴ Pro W3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kern w:val="2"/>
          <w:sz w:val="22"/>
          <w:szCs w:val="22"/>
          <w:lang w:eastAsia="hi-IN" w:bidi="hi-IN"/>
        </w:rPr>
        <w:t>Sprawdzenie poprawności działania detektorów gazu;</w:t>
      </w:r>
    </w:p>
    <w:p w:rsidR="00E174A1" w:rsidRPr="00BC3FF8" w:rsidRDefault="00E174A1" w:rsidP="00E174A1">
      <w:pPr>
        <w:widowControl w:val="0"/>
        <w:numPr>
          <w:ilvl w:val="0"/>
          <w:numId w:val="5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kern w:val="2"/>
          <w:sz w:val="22"/>
          <w:szCs w:val="22"/>
          <w:lang w:val="en-GB" w:eastAsia="hi-IN" w:bidi="hi-IN"/>
        </w:rPr>
      </w:pPr>
      <w:proofErr w:type="spellStart"/>
      <w:r w:rsidRPr="00BC3FF8">
        <w:rPr>
          <w:rFonts w:eastAsia="ヒラギノ角ゴ Pro W3"/>
          <w:kern w:val="2"/>
          <w:sz w:val="22"/>
          <w:szCs w:val="22"/>
          <w:lang w:val="en-GB" w:eastAsia="hi-IN" w:bidi="hi-IN"/>
        </w:rPr>
        <w:t>Sprawdzenie</w:t>
      </w:r>
      <w:proofErr w:type="spellEnd"/>
      <w:r w:rsidRPr="00BC3FF8">
        <w:rPr>
          <w:rFonts w:eastAsia="ヒラギノ角ゴ Pro W3"/>
          <w:kern w:val="2"/>
          <w:sz w:val="22"/>
          <w:szCs w:val="22"/>
          <w:lang w:val="en-GB" w:eastAsia="hi-IN" w:bidi="hi-IN"/>
        </w:rPr>
        <w:t xml:space="preserve"> </w:t>
      </w:r>
      <w:proofErr w:type="spellStart"/>
      <w:r w:rsidRPr="00BC3FF8">
        <w:rPr>
          <w:rFonts w:eastAsia="ヒラギノ角ゴ Pro W3"/>
          <w:kern w:val="2"/>
          <w:sz w:val="22"/>
          <w:szCs w:val="22"/>
          <w:lang w:val="en-GB" w:eastAsia="hi-IN" w:bidi="hi-IN"/>
        </w:rPr>
        <w:t>sygnalizatora</w:t>
      </w:r>
      <w:proofErr w:type="spellEnd"/>
      <w:r w:rsidRPr="00BC3FF8">
        <w:rPr>
          <w:rFonts w:eastAsia="ヒラギノ角ゴ Pro W3"/>
          <w:kern w:val="2"/>
          <w:sz w:val="22"/>
          <w:szCs w:val="22"/>
          <w:lang w:val="en-GB" w:eastAsia="hi-IN" w:bidi="hi-IN"/>
        </w:rPr>
        <w:t xml:space="preserve"> </w:t>
      </w:r>
      <w:proofErr w:type="spellStart"/>
      <w:r w:rsidRPr="00BC3FF8">
        <w:rPr>
          <w:rFonts w:eastAsia="ヒラギノ角ゴ Pro W3"/>
          <w:kern w:val="2"/>
          <w:sz w:val="22"/>
          <w:szCs w:val="22"/>
          <w:lang w:val="en-GB" w:eastAsia="hi-IN" w:bidi="hi-IN"/>
        </w:rPr>
        <w:t>akustycznego</w:t>
      </w:r>
      <w:proofErr w:type="spellEnd"/>
      <w:r w:rsidRPr="00BC3FF8">
        <w:rPr>
          <w:rFonts w:eastAsia="ヒラギノ角ゴ Pro W3"/>
          <w:kern w:val="2"/>
          <w:sz w:val="22"/>
          <w:szCs w:val="22"/>
          <w:lang w:val="en-GB" w:eastAsia="hi-IN" w:bidi="hi-IN"/>
        </w:rPr>
        <w:t>;</w:t>
      </w:r>
    </w:p>
    <w:p w:rsidR="00E174A1" w:rsidRPr="00BC3FF8" w:rsidRDefault="00E174A1" w:rsidP="00E174A1">
      <w:pPr>
        <w:widowControl w:val="0"/>
        <w:numPr>
          <w:ilvl w:val="0"/>
          <w:numId w:val="5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kern w:val="2"/>
          <w:sz w:val="22"/>
          <w:szCs w:val="22"/>
          <w:lang w:eastAsia="hi-IN" w:bidi="hi-IN"/>
        </w:rPr>
        <w:t>Sprawdzenie zasilania podstawowego i awaryjnego;</w:t>
      </w:r>
    </w:p>
    <w:p w:rsidR="00E174A1" w:rsidRPr="00BC3FF8" w:rsidRDefault="00E174A1" w:rsidP="00E174A1">
      <w:pPr>
        <w:widowControl w:val="0"/>
        <w:numPr>
          <w:ilvl w:val="0"/>
          <w:numId w:val="5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kern w:val="2"/>
          <w:sz w:val="22"/>
          <w:szCs w:val="22"/>
          <w:lang w:eastAsia="hi-IN" w:bidi="hi-IN"/>
        </w:rPr>
        <w:t>Prowadzenie książki konserwacji;</w:t>
      </w:r>
    </w:p>
    <w:p w:rsidR="00E174A1" w:rsidRPr="00BC3FF8" w:rsidRDefault="00E174A1" w:rsidP="00E174A1">
      <w:pPr>
        <w:widowControl w:val="0"/>
        <w:numPr>
          <w:ilvl w:val="0"/>
          <w:numId w:val="5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kern w:val="2"/>
          <w:sz w:val="22"/>
          <w:szCs w:val="22"/>
          <w:lang w:eastAsia="hi-IN" w:bidi="hi-IN"/>
        </w:rPr>
        <w:t>Sporządzenie protokołu z comiesięcznego sprawdzenia systemu;</w:t>
      </w:r>
    </w:p>
    <w:p w:rsidR="00E174A1" w:rsidRPr="00BC3FF8" w:rsidRDefault="00E174A1" w:rsidP="00E174A1">
      <w:pPr>
        <w:widowControl w:val="0"/>
        <w:numPr>
          <w:ilvl w:val="0"/>
          <w:numId w:val="5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  <w:rPr>
          <w:rFonts w:eastAsia="ヒラギノ角ゴ Pro W3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kern w:val="2"/>
          <w:sz w:val="22"/>
          <w:szCs w:val="22"/>
          <w:lang w:eastAsia="hi-IN" w:bidi="hi-IN"/>
        </w:rPr>
        <w:t>Zgłaszanie potrzeby wykonania niezbędnych do prawidłowego działania systemu napraw i wymiany części, a po wydaniu zgody przez zamawiającego – zakup  i montaż części zamiennych systemu;</w:t>
      </w:r>
    </w:p>
    <w:p w:rsidR="00E174A1" w:rsidRPr="00BC3FF8" w:rsidRDefault="00E174A1" w:rsidP="00E174A1">
      <w:pPr>
        <w:widowControl w:val="0"/>
        <w:numPr>
          <w:ilvl w:val="0"/>
          <w:numId w:val="5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kern w:val="2"/>
          <w:sz w:val="22"/>
          <w:szCs w:val="22"/>
          <w:lang w:eastAsia="hi-IN" w:bidi="hi-IN"/>
        </w:rPr>
      </w:pPr>
      <w:r w:rsidRPr="00BC3FF8">
        <w:rPr>
          <w:rFonts w:eastAsia="ヒラギノ角ゴ Pro W3"/>
          <w:kern w:val="2"/>
          <w:sz w:val="22"/>
          <w:szCs w:val="22"/>
          <w:lang w:eastAsia="hi-IN" w:bidi="hi-IN"/>
        </w:rPr>
        <w:t>W przypadku wystąpienia awarii systemu - wykonywanie napraw awaryjnych.</w:t>
      </w:r>
    </w:p>
    <w:p w:rsidR="00E174A1" w:rsidRDefault="00E174A1" w:rsidP="00E174A1">
      <w:pPr>
        <w:autoSpaceDE w:val="0"/>
        <w:autoSpaceDN w:val="0"/>
        <w:adjustRightInd w:val="0"/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</w:pPr>
    </w:p>
    <w:p w:rsidR="00E174A1" w:rsidRDefault="00E174A1" w:rsidP="00E174A1">
      <w:pPr>
        <w:autoSpaceDE w:val="0"/>
        <w:autoSpaceDN w:val="0"/>
        <w:adjustRightInd w:val="0"/>
        <w:rPr>
          <w:b/>
          <w:color w:val="000000"/>
          <w:u w:val="single"/>
        </w:rPr>
      </w:pPr>
      <w:r>
        <w:rPr>
          <w:rFonts w:eastAsia="ヒラギノ角ゴ Pro W3"/>
          <w:b/>
          <w:color w:val="000000"/>
          <w:kern w:val="2"/>
          <w:lang w:eastAsia="hi-IN" w:bidi="hi-IN"/>
        </w:rPr>
        <w:t xml:space="preserve">    Uwaga! -</w:t>
      </w:r>
      <w:r>
        <w:rPr>
          <w:rFonts w:eastAsia="ヒラギノ角ゴ Pro W3"/>
          <w:color w:val="000000"/>
          <w:kern w:val="2"/>
          <w:sz w:val="22"/>
          <w:szCs w:val="22"/>
          <w:lang w:eastAsia="hi-IN" w:bidi="hi-IN"/>
        </w:rPr>
        <w:t xml:space="preserve"> </w:t>
      </w:r>
      <w:r w:rsidRPr="000616A8">
        <w:rPr>
          <w:rFonts w:eastAsia="ヒラギノ角ゴ Pro W3"/>
          <w:b/>
          <w:color w:val="000000"/>
          <w:kern w:val="2"/>
          <w:lang w:eastAsia="hi-IN" w:bidi="hi-IN"/>
        </w:rPr>
        <w:t>o</w:t>
      </w:r>
      <w:r>
        <w:rPr>
          <w:b/>
          <w:color w:val="000000"/>
          <w:u w:val="single"/>
        </w:rPr>
        <w:t>soby wykonujące</w:t>
      </w:r>
      <w:r w:rsidRPr="00AF4F81">
        <w:rPr>
          <w:b/>
          <w:color w:val="000000"/>
          <w:u w:val="single"/>
        </w:rPr>
        <w:t xml:space="preserve"> przedmiot zamówienia </w:t>
      </w:r>
      <w:r>
        <w:rPr>
          <w:b/>
          <w:color w:val="000000"/>
          <w:u w:val="single"/>
        </w:rPr>
        <w:t xml:space="preserve">opisany wyżej </w:t>
      </w:r>
      <w:r w:rsidRPr="00AF4F81">
        <w:rPr>
          <w:b/>
          <w:color w:val="000000"/>
          <w:u w:val="single"/>
        </w:rPr>
        <w:t xml:space="preserve">muszą posiadać: </w:t>
      </w:r>
    </w:p>
    <w:p w:rsidR="00E174A1" w:rsidRDefault="00E174A1" w:rsidP="00E174A1">
      <w:pPr>
        <w:autoSpaceDE w:val="0"/>
        <w:autoSpaceDN w:val="0"/>
        <w:adjustRightInd w:val="0"/>
        <w:rPr>
          <w:b/>
          <w:color w:val="000000"/>
          <w:u w:val="single"/>
        </w:rPr>
      </w:pPr>
    </w:p>
    <w:p w:rsidR="00E174A1" w:rsidRPr="00BC3FF8" w:rsidRDefault="00E174A1" w:rsidP="00E174A1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BC3FF8">
        <w:rPr>
          <w:color w:val="000000"/>
          <w:sz w:val="22"/>
          <w:szCs w:val="22"/>
        </w:rPr>
        <w:t>aktualne w okresie wykonywania umowy świadectwo (certyfikat) odbytego szkolenia w zakresie uprawniającym do obsługi i konserwacji zainstalowanych systemów.</w:t>
      </w:r>
    </w:p>
    <w:p w:rsidR="00E174A1" w:rsidRDefault="00E174A1" w:rsidP="00E174A1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BC3FF8">
        <w:rPr>
          <w:color w:val="000000"/>
          <w:sz w:val="22"/>
          <w:szCs w:val="22"/>
        </w:rPr>
        <w:lastRenderedPageBreak/>
        <w:t xml:space="preserve">aktualną w okresie wykonywania umowy licencję pracownika zabezpieczenia technicznego I stopnia dla osoby wykonującej prace w strefie bezpieczeństwa, zgodnie z ustawą z dnia 22 sierpnia 1997 r. o ochronie osób i mienia (tekst jednolity: Dz. U. z 2005 r. Nr 145, poz. 1221 z </w:t>
      </w:r>
      <w:proofErr w:type="spellStart"/>
      <w:r w:rsidRPr="00BC3FF8">
        <w:rPr>
          <w:color w:val="000000"/>
          <w:sz w:val="22"/>
          <w:szCs w:val="22"/>
        </w:rPr>
        <w:t>późn</w:t>
      </w:r>
      <w:proofErr w:type="spellEnd"/>
      <w:r w:rsidRPr="00BC3FF8">
        <w:rPr>
          <w:color w:val="000000"/>
          <w:sz w:val="22"/>
          <w:szCs w:val="22"/>
        </w:rPr>
        <w:t xml:space="preserve">. zm.), </w:t>
      </w:r>
    </w:p>
    <w:p w:rsidR="00E174A1" w:rsidRDefault="00E174A1" w:rsidP="00E174A1">
      <w:pPr>
        <w:pStyle w:val="Akapitzlist"/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E174A1" w:rsidRDefault="00E174A1" w:rsidP="00E174A1">
      <w:pPr>
        <w:pStyle w:val="Akapitzlist"/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E174A1" w:rsidRPr="00BC3FF8" w:rsidRDefault="00E174A1" w:rsidP="00E174A1">
      <w:pPr>
        <w:pStyle w:val="Akapitzlist"/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E174A1" w:rsidRPr="00BC3FF8" w:rsidRDefault="00E174A1" w:rsidP="00E174A1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BC3FF8">
        <w:rPr>
          <w:color w:val="000000"/>
          <w:sz w:val="22"/>
          <w:szCs w:val="22"/>
        </w:rPr>
        <w:t xml:space="preserve">aktualną w okresie wykonywania umowy licencję pracownika zabezpieczenia technicznego II stopnia, zgodnie z ustawą z dnia 22 sierpnia 1997 r. o ochronie osób i mienia (tekst jednolity: Dz. U. z 2005 r. Nr 145, poz. 1221 z </w:t>
      </w:r>
      <w:proofErr w:type="spellStart"/>
      <w:r w:rsidRPr="00BC3FF8">
        <w:rPr>
          <w:color w:val="000000"/>
          <w:sz w:val="22"/>
          <w:szCs w:val="22"/>
        </w:rPr>
        <w:t>późn</w:t>
      </w:r>
      <w:proofErr w:type="spellEnd"/>
      <w:r w:rsidRPr="00BC3FF8">
        <w:rPr>
          <w:color w:val="000000"/>
          <w:sz w:val="22"/>
          <w:szCs w:val="22"/>
        </w:rPr>
        <w:t>. zm.),</w:t>
      </w:r>
    </w:p>
    <w:p w:rsidR="00E174A1" w:rsidRPr="00BC3FF8" w:rsidRDefault="00E174A1" w:rsidP="00E174A1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BC3FF8">
        <w:rPr>
          <w:color w:val="000000"/>
          <w:sz w:val="22"/>
          <w:szCs w:val="22"/>
        </w:rPr>
        <w:t xml:space="preserve">aktualne potwierdzenie (zaświadczenie, certyfikat) znajomości obsługi i konserwacji systemów w zakresie uprawniającym do przeglądów i konserwacji systemów: </w:t>
      </w:r>
    </w:p>
    <w:p w:rsidR="00C31455" w:rsidRPr="00C31455" w:rsidRDefault="00E174A1" w:rsidP="00C31455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C31455">
        <w:rPr>
          <w:color w:val="000000"/>
          <w:sz w:val="22"/>
          <w:szCs w:val="22"/>
        </w:rPr>
        <w:t xml:space="preserve">           </w:t>
      </w:r>
      <w:r w:rsidR="00C31455">
        <w:rPr>
          <w:color w:val="000000"/>
          <w:sz w:val="22"/>
          <w:szCs w:val="22"/>
        </w:rPr>
        <w:t xml:space="preserve"> </w:t>
      </w:r>
      <w:r w:rsidR="00C31455" w:rsidRPr="00C31455">
        <w:rPr>
          <w:color w:val="000000"/>
          <w:sz w:val="22"/>
          <w:szCs w:val="22"/>
        </w:rPr>
        <w:t xml:space="preserve">- sygnalizacji ppoż. i DSO firm: </w:t>
      </w:r>
      <w:proofErr w:type="spellStart"/>
      <w:r w:rsidR="00C31455" w:rsidRPr="00C31455">
        <w:rPr>
          <w:color w:val="000000"/>
          <w:sz w:val="22"/>
          <w:szCs w:val="22"/>
        </w:rPr>
        <w:t>Aritech</w:t>
      </w:r>
      <w:proofErr w:type="spellEnd"/>
      <w:r w:rsidR="00C31455" w:rsidRPr="00C31455">
        <w:rPr>
          <w:color w:val="000000"/>
          <w:sz w:val="22"/>
          <w:szCs w:val="22"/>
        </w:rPr>
        <w:t xml:space="preserve">, </w:t>
      </w:r>
      <w:proofErr w:type="spellStart"/>
      <w:r w:rsidR="00C31455" w:rsidRPr="00C31455">
        <w:rPr>
          <w:color w:val="000000"/>
          <w:sz w:val="22"/>
          <w:szCs w:val="22"/>
        </w:rPr>
        <w:t>Schrack</w:t>
      </w:r>
      <w:proofErr w:type="spellEnd"/>
      <w:r w:rsidR="00C31455" w:rsidRPr="00C31455">
        <w:rPr>
          <w:color w:val="000000"/>
          <w:sz w:val="22"/>
          <w:szCs w:val="22"/>
        </w:rPr>
        <w:t>, Polon, Siemens, Bosch, APS-</w:t>
      </w:r>
    </w:p>
    <w:p w:rsidR="00C31455" w:rsidRDefault="00C31455" w:rsidP="00C31455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C31455">
        <w:rPr>
          <w:color w:val="000000"/>
          <w:sz w:val="22"/>
          <w:szCs w:val="22"/>
        </w:rPr>
        <w:t xml:space="preserve">              </w:t>
      </w:r>
      <w:proofErr w:type="spellStart"/>
      <w:r w:rsidRPr="00C31455">
        <w:rPr>
          <w:color w:val="000000"/>
          <w:sz w:val="22"/>
          <w:szCs w:val="22"/>
        </w:rPr>
        <w:t>Aprosys</w:t>
      </w:r>
      <w:proofErr w:type="spellEnd"/>
      <w:r w:rsidRPr="00C31455">
        <w:rPr>
          <w:color w:val="000000"/>
          <w:sz w:val="22"/>
          <w:szCs w:val="22"/>
        </w:rPr>
        <w:t xml:space="preserve">, </w:t>
      </w:r>
      <w:proofErr w:type="spellStart"/>
      <w:r w:rsidRPr="00C31455">
        <w:rPr>
          <w:color w:val="000000"/>
          <w:sz w:val="22"/>
          <w:szCs w:val="22"/>
        </w:rPr>
        <w:t>Maxtel</w:t>
      </w:r>
      <w:proofErr w:type="spellEnd"/>
      <w:r w:rsidRPr="00C31455">
        <w:rPr>
          <w:color w:val="000000"/>
          <w:sz w:val="22"/>
          <w:szCs w:val="22"/>
        </w:rPr>
        <w:t>;</w:t>
      </w:r>
    </w:p>
    <w:p w:rsidR="00C31455" w:rsidRDefault="00C31455" w:rsidP="00C31455">
      <w:pPr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- wykrywania gazu firmy: </w:t>
      </w:r>
      <w:proofErr w:type="spellStart"/>
      <w:r>
        <w:rPr>
          <w:color w:val="000000"/>
          <w:sz w:val="22"/>
          <w:szCs w:val="22"/>
        </w:rPr>
        <w:t>Gazex</w:t>
      </w:r>
      <w:proofErr w:type="spellEnd"/>
      <w:r>
        <w:rPr>
          <w:color w:val="000000"/>
          <w:sz w:val="22"/>
          <w:szCs w:val="22"/>
        </w:rPr>
        <w:t>;</w:t>
      </w:r>
    </w:p>
    <w:p w:rsidR="00C31455" w:rsidRDefault="00C31455" w:rsidP="00C31455">
      <w:pPr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- system oddymiania: AFG, </w:t>
      </w:r>
      <w:proofErr w:type="spellStart"/>
      <w:r>
        <w:rPr>
          <w:color w:val="000000"/>
          <w:sz w:val="22"/>
          <w:szCs w:val="22"/>
        </w:rPr>
        <w:t>Merkor</w:t>
      </w:r>
      <w:proofErr w:type="spellEnd"/>
      <w:r>
        <w:rPr>
          <w:color w:val="000000"/>
          <w:sz w:val="22"/>
          <w:szCs w:val="22"/>
        </w:rPr>
        <w:t>, D+H;</w:t>
      </w:r>
    </w:p>
    <w:p w:rsidR="00C31455" w:rsidRPr="00CF5A33" w:rsidRDefault="00C31455" w:rsidP="00C31455">
      <w:pPr>
        <w:autoSpaceDE w:val="0"/>
        <w:autoSpaceDN w:val="0"/>
        <w:adjustRightInd w:val="0"/>
        <w:rPr>
          <w:color w:val="000000"/>
          <w:sz w:val="22"/>
          <w:szCs w:val="22"/>
          <w:lang w:val="en-US"/>
        </w:rPr>
      </w:pPr>
      <w:r>
        <w:rPr>
          <w:color w:val="000000"/>
          <w:sz w:val="22"/>
          <w:szCs w:val="22"/>
        </w:rPr>
        <w:t xml:space="preserve">            </w:t>
      </w:r>
      <w:r w:rsidRPr="00CF5A33">
        <w:rPr>
          <w:color w:val="000000"/>
          <w:sz w:val="22"/>
          <w:szCs w:val="22"/>
          <w:lang w:val="en-US"/>
        </w:rPr>
        <w:t>- system SUG: ESSER;</w:t>
      </w:r>
    </w:p>
    <w:p w:rsidR="00E174A1" w:rsidRPr="00C31455" w:rsidRDefault="00C31455" w:rsidP="00E174A1">
      <w:pPr>
        <w:autoSpaceDE w:val="0"/>
        <w:autoSpaceDN w:val="0"/>
        <w:adjustRightInd w:val="0"/>
        <w:rPr>
          <w:color w:val="000000"/>
          <w:sz w:val="22"/>
          <w:szCs w:val="22"/>
          <w:lang w:val="en-US"/>
        </w:rPr>
      </w:pPr>
      <w:r w:rsidRPr="00CF5A33">
        <w:rPr>
          <w:color w:val="000000"/>
          <w:sz w:val="22"/>
          <w:szCs w:val="22"/>
          <w:lang w:val="en-US"/>
        </w:rPr>
        <w:t xml:space="preserve">           </w:t>
      </w:r>
      <w:r w:rsidR="00E174A1" w:rsidRPr="00CF5A33">
        <w:rPr>
          <w:color w:val="000000"/>
          <w:sz w:val="22"/>
          <w:szCs w:val="22"/>
          <w:lang w:val="en-US"/>
        </w:rPr>
        <w:t xml:space="preserve"> </w:t>
      </w:r>
      <w:r w:rsidR="00E174A1" w:rsidRPr="00C31455">
        <w:rPr>
          <w:color w:val="000000"/>
          <w:sz w:val="22"/>
          <w:szCs w:val="22"/>
          <w:lang w:val="en-US"/>
        </w:rPr>
        <w:t xml:space="preserve">- CCTV </w:t>
      </w:r>
      <w:proofErr w:type="spellStart"/>
      <w:r w:rsidR="00E174A1" w:rsidRPr="00C31455">
        <w:rPr>
          <w:color w:val="000000"/>
          <w:sz w:val="22"/>
          <w:szCs w:val="22"/>
          <w:lang w:val="en-US"/>
        </w:rPr>
        <w:t>firmy</w:t>
      </w:r>
      <w:proofErr w:type="spellEnd"/>
      <w:r w:rsidR="00E174A1" w:rsidRPr="00C31455">
        <w:rPr>
          <w:color w:val="000000"/>
          <w:sz w:val="22"/>
          <w:szCs w:val="22"/>
          <w:lang w:val="en-US"/>
        </w:rPr>
        <w:t xml:space="preserve">; Bosch, </w:t>
      </w:r>
      <w:proofErr w:type="spellStart"/>
      <w:r w:rsidR="00E174A1" w:rsidRPr="00C31455">
        <w:rPr>
          <w:color w:val="000000"/>
          <w:sz w:val="22"/>
          <w:szCs w:val="22"/>
          <w:lang w:val="en-US"/>
        </w:rPr>
        <w:t>Ultrac</w:t>
      </w:r>
      <w:proofErr w:type="spellEnd"/>
      <w:r w:rsidR="008C4BFF" w:rsidRPr="00C31455">
        <w:rPr>
          <w:color w:val="000000"/>
          <w:sz w:val="22"/>
          <w:szCs w:val="22"/>
          <w:lang w:val="en-US"/>
        </w:rPr>
        <w:t xml:space="preserve">, </w:t>
      </w:r>
      <w:proofErr w:type="spellStart"/>
      <w:r w:rsidR="008C4BFF" w:rsidRPr="00C31455">
        <w:rPr>
          <w:color w:val="000000"/>
          <w:sz w:val="22"/>
          <w:szCs w:val="22"/>
          <w:lang w:val="en-US"/>
        </w:rPr>
        <w:t>Sensormatic</w:t>
      </w:r>
      <w:proofErr w:type="spellEnd"/>
      <w:r w:rsidR="008C4BFF" w:rsidRPr="00C31455">
        <w:rPr>
          <w:color w:val="000000"/>
          <w:sz w:val="22"/>
          <w:szCs w:val="22"/>
          <w:lang w:val="en-US"/>
        </w:rPr>
        <w:t>, Siemens, Philips;</w:t>
      </w:r>
    </w:p>
    <w:p w:rsidR="00E174A1" w:rsidRPr="00BC3FF8" w:rsidRDefault="00E174A1" w:rsidP="00E174A1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C31455">
        <w:rPr>
          <w:color w:val="000000"/>
          <w:sz w:val="22"/>
          <w:szCs w:val="22"/>
          <w:lang w:val="en-US"/>
        </w:rPr>
        <w:t xml:space="preserve">            </w:t>
      </w:r>
      <w:r w:rsidRPr="00BC3FF8">
        <w:rPr>
          <w:color w:val="000000"/>
          <w:sz w:val="22"/>
          <w:szCs w:val="22"/>
        </w:rPr>
        <w:t>- włamania i napadu oraz kontroli dostępu firmy</w:t>
      </w:r>
      <w:r w:rsidR="00C81A2C">
        <w:rPr>
          <w:color w:val="000000"/>
          <w:sz w:val="22"/>
          <w:szCs w:val="22"/>
        </w:rPr>
        <w:t>:</w:t>
      </w:r>
      <w:r w:rsidRPr="00BC3FF8">
        <w:rPr>
          <w:color w:val="000000"/>
          <w:sz w:val="22"/>
          <w:szCs w:val="22"/>
        </w:rPr>
        <w:t xml:space="preserve"> </w:t>
      </w:r>
      <w:proofErr w:type="spellStart"/>
      <w:r w:rsidRPr="00BC3FF8">
        <w:rPr>
          <w:color w:val="000000"/>
          <w:sz w:val="22"/>
          <w:szCs w:val="22"/>
        </w:rPr>
        <w:t>Aritech</w:t>
      </w:r>
      <w:proofErr w:type="spellEnd"/>
      <w:r w:rsidRPr="00BC3FF8">
        <w:rPr>
          <w:color w:val="000000"/>
          <w:sz w:val="22"/>
          <w:szCs w:val="22"/>
        </w:rPr>
        <w:t xml:space="preserve">, Roger, DSC, </w:t>
      </w:r>
      <w:proofErr w:type="spellStart"/>
      <w:r w:rsidRPr="00BC3FF8">
        <w:rPr>
          <w:color w:val="000000"/>
          <w:sz w:val="22"/>
          <w:szCs w:val="22"/>
        </w:rPr>
        <w:t>Andower</w:t>
      </w:r>
      <w:proofErr w:type="spellEnd"/>
      <w:r w:rsidRPr="00BC3FF8">
        <w:rPr>
          <w:color w:val="000000"/>
          <w:sz w:val="22"/>
          <w:szCs w:val="22"/>
        </w:rPr>
        <w:t>,</w:t>
      </w:r>
    </w:p>
    <w:p w:rsidR="00E174A1" w:rsidRPr="008C4BFF" w:rsidRDefault="00E174A1" w:rsidP="00E174A1">
      <w:pPr>
        <w:autoSpaceDE w:val="0"/>
        <w:autoSpaceDN w:val="0"/>
        <w:adjustRightInd w:val="0"/>
        <w:rPr>
          <w:color w:val="000000"/>
          <w:sz w:val="22"/>
          <w:szCs w:val="22"/>
          <w:lang w:val="en-US"/>
        </w:rPr>
      </w:pPr>
      <w:r w:rsidRPr="00CF5A33">
        <w:rPr>
          <w:color w:val="000000"/>
          <w:sz w:val="22"/>
          <w:szCs w:val="22"/>
        </w:rPr>
        <w:t xml:space="preserve">     </w:t>
      </w:r>
      <w:r w:rsidR="008C4BFF" w:rsidRPr="00CF5A33">
        <w:rPr>
          <w:color w:val="000000"/>
          <w:sz w:val="22"/>
          <w:szCs w:val="22"/>
        </w:rPr>
        <w:t xml:space="preserve">         </w:t>
      </w:r>
      <w:r w:rsidR="008C4BFF" w:rsidRPr="008C4BFF">
        <w:rPr>
          <w:color w:val="000000"/>
          <w:sz w:val="22"/>
          <w:szCs w:val="22"/>
          <w:lang w:val="en-US"/>
        </w:rPr>
        <w:t xml:space="preserve">Siemens, Galaxy, </w:t>
      </w:r>
      <w:proofErr w:type="spellStart"/>
      <w:r w:rsidR="008C4BFF" w:rsidRPr="008C4BFF">
        <w:rPr>
          <w:color w:val="000000"/>
          <w:sz w:val="22"/>
          <w:szCs w:val="22"/>
          <w:lang w:val="en-US"/>
        </w:rPr>
        <w:t>Satel</w:t>
      </w:r>
      <w:proofErr w:type="spellEnd"/>
      <w:r w:rsidR="008C4BFF" w:rsidRPr="008C4BFF">
        <w:rPr>
          <w:color w:val="000000"/>
          <w:sz w:val="22"/>
          <w:szCs w:val="22"/>
          <w:lang w:val="en-US"/>
        </w:rPr>
        <w:t>;</w:t>
      </w:r>
    </w:p>
    <w:p w:rsidR="00E174A1" w:rsidRPr="008C4BFF" w:rsidRDefault="00E174A1" w:rsidP="00C31455">
      <w:pPr>
        <w:autoSpaceDE w:val="0"/>
        <w:autoSpaceDN w:val="0"/>
        <w:adjustRightInd w:val="0"/>
        <w:rPr>
          <w:color w:val="000000"/>
          <w:sz w:val="22"/>
          <w:szCs w:val="22"/>
          <w:lang w:val="en-US"/>
        </w:rPr>
      </w:pPr>
      <w:r w:rsidRPr="008C4BFF">
        <w:rPr>
          <w:color w:val="000000"/>
          <w:sz w:val="22"/>
          <w:szCs w:val="22"/>
          <w:lang w:val="en-US"/>
        </w:rPr>
        <w:t xml:space="preserve">            </w:t>
      </w:r>
    </w:p>
    <w:p w:rsidR="006413C6" w:rsidRPr="00CF5A33" w:rsidRDefault="006413C6" w:rsidP="00E174A1">
      <w:pPr>
        <w:autoSpaceDE w:val="0"/>
        <w:autoSpaceDN w:val="0"/>
        <w:adjustRightInd w:val="0"/>
        <w:rPr>
          <w:color w:val="000000"/>
          <w:sz w:val="22"/>
          <w:szCs w:val="22"/>
          <w:lang w:val="en-US"/>
        </w:rPr>
      </w:pPr>
      <w:r w:rsidRPr="00CF5A33">
        <w:rPr>
          <w:color w:val="000000"/>
          <w:sz w:val="22"/>
          <w:szCs w:val="22"/>
          <w:lang w:val="en-US"/>
        </w:rPr>
        <w:t xml:space="preserve">            </w:t>
      </w:r>
    </w:p>
    <w:p w:rsidR="00E174A1" w:rsidRPr="00CF5A33" w:rsidRDefault="00E174A1" w:rsidP="00E174A1">
      <w:pPr>
        <w:autoSpaceDE w:val="0"/>
        <w:autoSpaceDN w:val="0"/>
        <w:adjustRightInd w:val="0"/>
        <w:rPr>
          <w:color w:val="000000"/>
          <w:sz w:val="22"/>
          <w:szCs w:val="22"/>
          <w:lang w:val="en-US"/>
        </w:rPr>
      </w:pPr>
      <w:r w:rsidRPr="00CF5A33">
        <w:rPr>
          <w:color w:val="000000"/>
          <w:sz w:val="22"/>
          <w:szCs w:val="22"/>
          <w:lang w:val="en-US"/>
        </w:rPr>
        <w:t xml:space="preserve">    </w:t>
      </w:r>
      <w:r w:rsidR="00C81A2C" w:rsidRPr="00CF5A33">
        <w:rPr>
          <w:color w:val="000000"/>
          <w:sz w:val="22"/>
          <w:szCs w:val="22"/>
          <w:lang w:val="en-US"/>
        </w:rPr>
        <w:t xml:space="preserve">        </w:t>
      </w:r>
    </w:p>
    <w:p w:rsidR="00E174A1" w:rsidRPr="00CF5A33" w:rsidRDefault="00E174A1" w:rsidP="00E174A1">
      <w:pPr>
        <w:autoSpaceDE w:val="0"/>
        <w:autoSpaceDN w:val="0"/>
        <w:adjustRightInd w:val="0"/>
        <w:rPr>
          <w:color w:val="000000"/>
          <w:sz w:val="22"/>
          <w:szCs w:val="22"/>
          <w:lang w:val="en-US"/>
        </w:rPr>
      </w:pPr>
    </w:p>
    <w:p w:rsidR="00E174A1" w:rsidRPr="00CF5A33" w:rsidRDefault="00E174A1" w:rsidP="00E174A1">
      <w:pPr>
        <w:autoSpaceDE w:val="0"/>
        <w:autoSpaceDN w:val="0"/>
        <w:adjustRightInd w:val="0"/>
        <w:rPr>
          <w:color w:val="000000"/>
          <w:sz w:val="22"/>
          <w:szCs w:val="22"/>
          <w:lang w:val="en-US"/>
        </w:rPr>
      </w:pPr>
    </w:p>
    <w:p w:rsidR="00E174A1" w:rsidRPr="00CF5A33" w:rsidRDefault="00025D01" w:rsidP="00E174A1">
      <w:pPr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>PODPIS</w:t>
      </w:r>
    </w:p>
    <w:p w:rsidR="00E174A1" w:rsidRPr="00CF5A33" w:rsidRDefault="00E174A1" w:rsidP="00E174A1">
      <w:pPr>
        <w:rPr>
          <w:b/>
          <w:sz w:val="22"/>
          <w:szCs w:val="22"/>
          <w:lang w:val="en-US"/>
        </w:rPr>
      </w:pPr>
    </w:p>
    <w:p w:rsidR="009E762A" w:rsidRPr="00CF5A33" w:rsidRDefault="009E762A" w:rsidP="00E174A1">
      <w:pPr>
        <w:rPr>
          <w:b/>
          <w:sz w:val="22"/>
          <w:szCs w:val="22"/>
          <w:lang w:val="en-US"/>
        </w:rPr>
      </w:pPr>
    </w:p>
    <w:p w:rsidR="009E762A" w:rsidRPr="00CF5A33" w:rsidRDefault="009E762A" w:rsidP="00E174A1">
      <w:pPr>
        <w:rPr>
          <w:b/>
          <w:sz w:val="22"/>
          <w:szCs w:val="22"/>
          <w:lang w:val="en-US"/>
        </w:rPr>
      </w:pPr>
    </w:p>
    <w:p w:rsidR="00E174A1" w:rsidRPr="00CF5A33" w:rsidRDefault="00E174A1" w:rsidP="00E174A1">
      <w:pPr>
        <w:rPr>
          <w:b/>
          <w:sz w:val="22"/>
          <w:szCs w:val="22"/>
          <w:lang w:val="en-US"/>
        </w:rPr>
      </w:pPr>
    </w:p>
    <w:p w:rsidR="00E174A1" w:rsidRPr="00BC3FF8" w:rsidRDefault="00E174A1" w:rsidP="00E174A1">
      <w:pPr>
        <w:rPr>
          <w:b/>
          <w:sz w:val="22"/>
          <w:szCs w:val="22"/>
        </w:rPr>
      </w:pPr>
      <w:r w:rsidRPr="00BC3FF8">
        <w:rPr>
          <w:b/>
          <w:sz w:val="22"/>
          <w:szCs w:val="22"/>
        </w:rPr>
        <w:t>........................................................................................................</w:t>
      </w:r>
    </w:p>
    <w:p w:rsidR="00E174A1" w:rsidRPr="00BC3FF8" w:rsidRDefault="00E174A1" w:rsidP="00E174A1">
      <w:pPr>
        <w:rPr>
          <w:b/>
          <w:sz w:val="22"/>
          <w:szCs w:val="22"/>
        </w:rPr>
      </w:pPr>
      <w:r w:rsidRPr="00BC3FF8">
        <w:rPr>
          <w:b/>
          <w:sz w:val="22"/>
          <w:szCs w:val="22"/>
        </w:rPr>
        <w:t xml:space="preserve">                               (miejscowość, data, podpis</w:t>
      </w:r>
      <w:r w:rsidR="00025D01">
        <w:rPr>
          <w:b/>
          <w:sz w:val="22"/>
          <w:szCs w:val="22"/>
        </w:rPr>
        <w:t>)</w:t>
      </w:r>
      <w:bookmarkStart w:id="0" w:name="_GoBack"/>
      <w:bookmarkEnd w:id="0"/>
    </w:p>
    <w:p w:rsidR="00E174A1" w:rsidRPr="00BC3FF8" w:rsidRDefault="00E174A1" w:rsidP="00E174A1">
      <w:pPr>
        <w:shd w:val="clear" w:color="auto" w:fill="FFFFFF"/>
        <w:ind w:right="120"/>
        <w:rPr>
          <w:rFonts w:ascii="Arial" w:hAnsi="Arial" w:cs="Arial"/>
          <w:iCs/>
          <w:color w:val="000000"/>
          <w:sz w:val="22"/>
          <w:szCs w:val="22"/>
        </w:rPr>
      </w:pPr>
    </w:p>
    <w:p w:rsidR="00E174A1" w:rsidRPr="00BC3FF8" w:rsidRDefault="00E174A1" w:rsidP="00E174A1">
      <w:pPr>
        <w:shd w:val="clear" w:color="auto" w:fill="FFFFFF"/>
        <w:ind w:right="120"/>
        <w:rPr>
          <w:rFonts w:ascii="Arial" w:hAnsi="Arial" w:cs="Arial"/>
          <w:iCs/>
          <w:color w:val="000000"/>
          <w:sz w:val="22"/>
          <w:szCs w:val="22"/>
        </w:rPr>
      </w:pPr>
    </w:p>
    <w:p w:rsidR="00E174A1" w:rsidRPr="00BC3FF8" w:rsidRDefault="00E174A1" w:rsidP="00E174A1">
      <w:pPr>
        <w:shd w:val="clear" w:color="auto" w:fill="FFFFFF"/>
        <w:ind w:right="120"/>
        <w:rPr>
          <w:color w:val="000000"/>
          <w:spacing w:val="-4"/>
          <w:sz w:val="22"/>
          <w:szCs w:val="22"/>
        </w:rPr>
      </w:pPr>
    </w:p>
    <w:p w:rsidR="00E174A1" w:rsidRPr="00BC3FF8" w:rsidRDefault="00E174A1" w:rsidP="00E174A1">
      <w:pPr>
        <w:shd w:val="clear" w:color="auto" w:fill="FFFFFF"/>
        <w:ind w:right="120"/>
        <w:rPr>
          <w:color w:val="000000"/>
          <w:spacing w:val="-4"/>
          <w:sz w:val="22"/>
          <w:szCs w:val="22"/>
        </w:rPr>
      </w:pPr>
    </w:p>
    <w:p w:rsidR="00E174A1" w:rsidRPr="00BC3FF8" w:rsidRDefault="00E174A1" w:rsidP="00E174A1">
      <w:pPr>
        <w:shd w:val="clear" w:color="auto" w:fill="FFFFFF"/>
        <w:ind w:right="120"/>
        <w:rPr>
          <w:color w:val="000000"/>
          <w:spacing w:val="-4"/>
          <w:sz w:val="22"/>
          <w:szCs w:val="22"/>
        </w:rPr>
      </w:pPr>
    </w:p>
    <w:p w:rsidR="00E174A1" w:rsidRPr="00BC3FF8" w:rsidRDefault="00E174A1" w:rsidP="00E174A1">
      <w:pPr>
        <w:keepNext/>
        <w:tabs>
          <w:tab w:val="num" w:pos="1800"/>
        </w:tabs>
        <w:spacing w:before="240" w:after="60"/>
        <w:jc w:val="both"/>
        <w:outlineLvl w:val="1"/>
        <w:rPr>
          <w:b/>
          <w:iCs/>
          <w:color w:val="000000"/>
          <w:sz w:val="22"/>
          <w:szCs w:val="22"/>
        </w:rPr>
      </w:pPr>
    </w:p>
    <w:p w:rsidR="00E174A1" w:rsidRDefault="00E174A1" w:rsidP="00E174A1">
      <w:pPr>
        <w:keepNext/>
        <w:tabs>
          <w:tab w:val="num" w:pos="1800"/>
        </w:tabs>
        <w:spacing w:before="240" w:after="60"/>
        <w:jc w:val="both"/>
        <w:outlineLvl w:val="1"/>
        <w:rPr>
          <w:b/>
          <w:iCs/>
          <w:color w:val="000000"/>
          <w:sz w:val="22"/>
          <w:szCs w:val="22"/>
        </w:rPr>
      </w:pPr>
    </w:p>
    <w:p w:rsidR="00E174A1" w:rsidRDefault="00E174A1" w:rsidP="00E174A1">
      <w:pPr>
        <w:keepNext/>
        <w:tabs>
          <w:tab w:val="num" w:pos="1800"/>
        </w:tabs>
        <w:spacing w:before="240" w:after="60"/>
        <w:jc w:val="both"/>
        <w:outlineLvl w:val="1"/>
        <w:rPr>
          <w:b/>
          <w:iCs/>
          <w:color w:val="000000"/>
          <w:sz w:val="22"/>
          <w:szCs w:val="22"/>
        </w:rPr>
      </w:pPr>
    </w:p>
    <w:p w:rsidR="002258FB" w:rsidRDefault="002258FB"/>
    <w:sectPr w:rsidR="002258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ヒラギノ角ゴ Pro W3"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9"/>
    <w:multiLevelType w:val="singleLevel"/>
    <w:tmpl w:val="F656EBA6"/>
    <w:name w:val="WW8Num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A5A6097"/>
    <w:multiLevelType w:val="hybridMultilevel"/>
    <w:tmpl w:val="95288C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647309C"/>
    <w:multiLevelType w:val="hybridMultilevel"/>
    <w:tmpl w:val="21AE7E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9B2260A"/>
    <w:multiLevelType w:val="hybridMultilevel"/>
    <w:tmpl w:val="495A72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E52718"/>
    <w:multiLevelType w:val="hybridMultilevel"/>
    <w:tmpl w:val="779AC84E"/>
    <w:lvl w:ilvl="0" w:tplc="D5A8056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5BA335E9"/>
    <w:multiLevelType w:val="hybridMultilevel"/>
    <w:tmpl w:val="DF0EB92C"/>
    <w:lvl w:ilvl="0" w:tplc="0415000F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84"/>
        </w:tabs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04"/>
        </w:tabs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24"/>
        </w:tabs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44"/>
        </w:tabs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64"/>
        </w:tabs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84"/>
        </w:tabs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04"/>
        </w:tabs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24"/>
        </w:tabs>
        <w:ind w:left="7124" w:hanging="180"/>
      </w:pPr>
    </w:lvl>
  </w:abstractNum>
  <w:abstractNum w:abstractNumId="6" w15:restartNumberingAfterBreak="0">
    <w:nsid w:val="6A980878"/>
    <w:multiLevelType w:val="hybridMultilevel"/>
    <w:tmpl w:val="596020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4A1"/>
    <w:rsid w:val="00025D01"/>
    <w:rsid w:val="000E4B18"/>
    <w:rsid w:val="002258FB"/>
    <w:rsid w:val="003D4693"/>
    <w:rsid w:val="006413C6"/>
    <w:rsid w:val="008C4BFF"/>
    <w:rsid w:val="009E762A"/>
    <w:rsid w:val="00C31455"/>
    <w:rsid w:val="00C81A2C"/>
    <w:rsid w:val="00CF5A33"/>
    <w:rsid w:val="00E174A1"/>
    <w:rsid w:val="00F06B6C"/>
    <w:rsid w:val="00FB2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1B5C4"/>
  <w15:docId w15:val="{A4E0819B-BB26-4817-8387-5ED5E1785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4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74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925</Words>
  <Characters>5552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Mariola Wiśniewska</dc:creator>
  <cp:lastModifiedBy>Sylwia Szczepanik</cp:lastModifiedBy>
  <cp:revision>4</cp:revision>
  <dcterms:created xsi:type="dcterms:W3CDTF">2021-03-03T12:50:00Z</dcterms:created>
  <dcterms:modified xsi:type="dcterms:W3CDTF">2021-03-10T08:44:00Z</dcterms:modified>
</cp:coreProperties>
</file>