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D236" w14:textId="46015141" w:rsidR="00097647" w:rsidRPr="002A49B4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Załącznik nr 3</w:t>
      </w:r>
    </w:p>
    <w:p w14:paraId="153E250E" w14:textId="007E90B5" w:rsidR="00097647" w:rsidRPr="00217AD9" w:rsidRDefault="00097647" w:rsidP="00097647">
      <w:pPr>
        <w:spacing w:after="201"/>
        <w:ind w:left="4678" w:right="0" w:firstLine="0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do Zarządzeni</w:t>
      </w:r>
      <w:r w:rsidR="00D05543" w:rsidRPr="002A49B4">
        <w:rPr>
          <w:color w:val="auto"/>
          <w:sz w:val="16"/>
          <w:szCs w:val="16"/>
        </w:rPr>
        <w:t>a</w:t>
      </w:r>
      <w:r w:rsidRPr="002A49B4">
        <w:rPr>
          <w:color w:val="auto"/>
          <w:sz w:val="16"/>
          <w:szCs w:val="16"/>
        </w:rPr>
        <w:t xml:space="preserve"> Nr </w:t>
      </w:r>
      <w:r w:rsidR="00F63BA2" w:rsidRPr="002A49B4">
        <w:rPr>
          <w:color w:val="auto"/>
          <w:sz w:val="16"/>
          <w:szCs w:val="16"/>
        </w:rPr>
        <w:t>134</w:t>
      </w:r>
      <w:r w:rsidRPr="002A49B4">
        <w:rPr>
          <w:color w:val="auto"/>
          <w:sz w:val="16"/>
          <w:szCs w:val="16"/>
        </w:rPr>
        <w:t xml:space="preserve"> Rektora Szkoły Głównej Gospodarstwa Wiejskiego </w:t>
      </w:r>
      <w:r w:rsidRPr="002A49B4">
        <w:rPr>
          <w:color w:val="auto"/>
          <w:sz w:val="16"/>
          <w:szCs w:val="16"/>
        </w:rPr>
        <w:br/>
        <w:t xml:space="preserve">w Warszawie z dnia </w:t>
      </w:r>
      <w:r w:rsidR="00F63BA2" w:rsidRPr="002A49B4">
        <w:rPr>
          <w:color w:val="auto"/>
          <w:sz w:val="16"/>
          <w:szCs w:val="16"/>
        </w:rPr>
        <w:t>30 grudnia 2025</w:t>
      </w:r>
      <w:r w:rsidRPr="002A49B4">
        <w:rPr>
          <w:color w:val="auto"/>
          <w:sz w:val="16"/>
          <w:szCs w:val="16"/>
        </w:rPr>
        <w:t xml:space="preserve"> r. zmieniające Zarządzenie Nr </w:t>
      </w:r>
      <w:r w:rsidRPr="00217AD9">
        <w:rPr>
          <w:color w:val="auto"/>
          <w:sz w:val="16"/>
          <w:szCs w:val="16"/>
        </w:rPr>
        <w:t>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B58AC5" w14:textId="39784C84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>Załącznik nr 3</w:t>
      </w:r>
    </w:p>
    <w:p w14:paraId="6A998AEB" w14:textId="1897AE4F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0D348B" w:rsidRPr="00217AD9">
        <w:rPr>
          <w:color w:val="auto"/>
          <w:sz w:val="16"/>
          <w:szCs w:val="16"/>
        </w:rPr>
        <w:t>170 000</w:t>
      </w:r>
      <w:r w:rsidRPr="00217AD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5B8D16E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24DA5F00" w14:textId="77777777" w:rsidR="00FD2A4A" w:rsidRPr="0005131E" w:rsidRDefault="00FD2A4A" w:rsidP="00FD2A4A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Szkoła Główna Gospodarstwa Wiejskiego w Warszawie</w:t>
      </w:r>
    </w:p>
    <w:p w14:paraId="687B5891" w14:textId="77777777" w:rsidR="00FD2A4A" w:rsidRDefault="00FD2A4A" w:rsidP="00FD2A4A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D045D3">
        <w:rPr>
          <w:color w:val="auto"/>
          <w:sz w:val="20"/>
          <w:szCs w:val="18"/>
        </w:rPr>
        <w:t>Instytutu Medycyny Weterynaryjnej SGGW</w:t>
      </w:r>
    </w:p>
    <w:p w14:paraId="6ACFF826" w14:textId="77777777" w:rsidR="00535116" w:rsidRPr="00535116" w:rsidRDefault="00535116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  <w:sz w:val="20"/>
          <w:szCs w:val="18"/>
        </w:rPr>
      </w:pPr>
      <w:r w:rsidRPr="00535116">
        <w:rPr>
          <w:color w:val="auto"/>
          <w:sz w:val="20"/>
          <w:szCs w:val="18"/>
        </w:rPr>
        <w:t>ul. Nowoursynowska 159</w:t>
      </w:r>
    </w:p>
    <w:p w14:paraId="7B986E23" w14:textId="77777777" w:rsidR="00535116" w:rsidRDefault="00535116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  <w:sz w:val="20"/>
          <w:szCs w:val="18"/>
        </w:rPr>
      </w:pPr>
      <w:r w:rsidRPr="00535116">
        <w:rPr>
          <w:color w:val="auto"/>
          <w:sz w:val="20"/>
          <w:szCs w:val="18"/>
        </w:rPr>
        <w:t>02-776 Warszawa</w:t>
      </w:r>
    </w:p>
    <w:p w14:paraId="13279C3E" w14:textId="2401FECB" w:rsidR="00880E8F" w:rsidRPr="00217AD9" w:rsidRDefault="00880E8F" w:rsidP="00535116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p w14:paraId="18ACBC88" w14:textId="133CD164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7BBFEC1E" w14:textId="1E9855E8" w:rsidR="003810BF" w:rsidRDefault="003810BF" w:rsidP="00FD2A4A">
      <w:pPr>
        <w:tabs>
          <w:tab w:val="left" w:pos="3969"/>
        </w:tabs>
        <w:spacing w:before="240" w:after="0" w:line="259" w:lineRule="auto"/>
        <w:ind w:left="76" w:right="0" w:firstLine="0"/>
        <w:rPr>
          <w:color w:val="auto"/>
        </w:rPr>
      </w:pPr>
      <w:r w:rsidRPr="003810BF">
        <w:rPr>
          <w:color w:val="auto"/>
        </w:rPr>
        <w:t>N</w:t>
      </w:r>
      <w:r w:rsidR="00FD2A4A">
        <w:rPr>
          <w:color w:val="auto"/>
        </w:rPr>
        <w:t>a</w:t>
      </w:r>
      <w:r w:rsidR="00FD2A4A" w:rsidRPr="00FD2A4A">
        <w:rPr>
          <w:color w:val="auto"/>
        </w:rPr>
        <w:t xml:space="preserve"> podstawie Regulaminu udzielenia zamówień publicznych na dostawy lub usługi służące wyłącznie do celów prac badawczych, eksperymentalnych, naukowych lub rozwojowych albo z zakresu działalności kulturalnej,1 których wartość jest równa lub przekracza netto 170 000 PLN i jest kwotą mniejszą od wartości określonej zgodnie z art. 3 ust 2, ustawy Prawo zamówień publicznych, Zamawiający – Szkoła Główna Gospodarstwa Wiejskiego w Warszawie zwraca się z zapytaniem ofertowym o cenę dostaw/usług, określonych poniżej:</w:t>
      </w:r>
      <w:r w:rsidRPr="003810BF">
        <w:rPr>
          <w:color w:val="auto"/>
        </w:rPr>
        <w:t>:</w:t>
      </w:r>
    </w:p>
    <w:p w14:paraId="52DA35A2" w14:textId="552468A4" w:rsidR="00EC113B" w:rsidRPr="00FD2A4A" w:rsidRDefault="003810B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Zamawiający</w:t>
      </w:r>
      <w:r w:rsidR="00C835CA" w:rsidRPr="00FD2A4A">
        <w:rPr>
          <w:b/>
          <w:bCs/>
        </w:rPr>
        <w:t xml:space="preserve">: </w:t>
      </w:r>
    </w:p>
    <w:p w14:paraId="59F32803" w14:textId="114F3DA6" w:rsidR="00FD2A4A" w:rsidRDefault="00FD2A4A" w:rsidP="00FD2A4A">
      <w:p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Szkoła Główna Gospodarstwa Wiejskiego w Warszawie, </w:t>
      </w:r>
      <w:r w:rsidRPr="00FD2A4A">
        <w:t>Instytutu Medycyny Weterynaryjnej SGGW</w:t>
      </w:r>
    </w:p>
    <w:p w14:paraId="50B8DE14" w14:textId="77777777" w:rsidR="00FD2A4A" w:rsidRDefault="003810B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Przedmiot zamówienia</w:t>
      </w:r>
    </w:p>
    <w:p w14:paraId="0A7EFFCF" w14:textId="42694291" w:rsidR="00E46EEB" w:rsidRPr="009E0CEA" w:rsidRDefault="00E46EEB" w:rsidP="00C22B54">
      <w:pPr>
        <w:tabs>
          <w:tab w:val="left" w:pos="3969"/>
        </w:tabs>
        <w:spacing w:before="240" w:after="0" w:line="259" w:lineRule="auto"/>
        <w:ind w:left="0" w:right="0" w:firstLine="0"/>
      </w:pPr>
      <w:r w:rsidRPr="009E0CEA">
        <w:t>Niniejsze zapytanie ofertowe służy wyłonieniu wykonawcy usługi podwykonawczej w ramach projektu</w:t>
      </w:r>
      <w:r w:rsidR="00C22B54">
        <w:t xml:space="preserve"> kierowanego do programu </w:t>
      </w:r>
      <w:proofErr w:type="spellStart"/>
      <w:r w:rsidR="00C22B54">
        <w:t>Agrostrateg</w:t>
      </w:r>
      <w:proofErr w:type="spellEnd"/>
      <w:r w:rsidRPr="009E0CEA">
        <w:t>. Przedmiotem zamówienia jest świadczenie usługi badawczo-rozwojowej</w:t>
      </w:r>
      <w:r w:rsidR="00C22B54">
        <w:t xml:space="preserve"> w zakresie wsparcia zespołu naukowców SGGW w zakresie budowy </w:t>
      </w:r>
      <w:proofErr w:type="spellStart"/>
      <w:r w:rsidR="00C22B54">
        <w:t>pipeline’u</w:t>
      </w:r>
      <w:proofErr w:type="spellEnd"/>
      <w:r w:rsidR="00C22B54">
        <w:t xml:space="preserve"> danych, synchronizacji strumieni z urządzeń pomiarowych, filtrowania sygnałów, ekstrakcji cech, trenowaniu modeli AI/DSS oraz przygotowaniu </w:t>
      </w:r>
      <w:proofErr w:type="spellStart"/>
      <w:r w:rsidR="00C22B54">
        <w:t>dashboardu</w:t>
      </w:r>
      <w:proofErr w:type="spellEnd"/>
      <w:r w:rsidR="00C22B54">
        <w:t xml:space="preserve"> badawczego</w:t>
      </w:r>
      <w:r w:rsidR="00AA5A13">
        <w:t>, a także zapewnienia wsparcia w zakresie warstwy telemetrycznej, w szczególności rejestracji parametrów sercowo-oddechowych i wybranych wskaźników zachowania zwierząt</w:t>
      </w:r>
      <w:r w:rsidR="007B1FE2">
        <w:t>.</w:t>
      </w:r>
    </w:p>
    <w:p w14:paraId="374C41E1" w14:textId="0F41C565" w:rsidR="00E46EEB" w:rsidRDefault="00E46EEB" w:rsidP="00E46EEB">
      <w:pPr>
        <w:tabs>
          <w:tab w:val="left" w:pos="3969"/>
        </w:tabs>
        <w:spacing w:before="240" w:after="0" w:line="259" w:lineRule="auto"/>
        <w:ind w:left="0" w:right="0" w:firstLine="0"/>
        <w:jc w:val="left"/>
      </w:pPr>
      <w:r w:rsidRPr="009E0CEA">
        <w:lastRenderedPageBreak/>
        <w:t>Główne wymagania i funkcjonalności przedmiotu zamówienia</w:t>
      </w:r>
      <w:r w:rsidR="00AA5A13">
        <w:t xml:space="preserve"> dotyczą profilu działalności podmiotu, który dotyczy: </w:t>
      </w:r>
    </w:p>
    <w:p w14:paraId="246C7ECA" w14:textId="3A9D3C5D" w:rsidR="00EA1001" w:rsidRDefault="00AA5A13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 w:rsidRPr="00AA5A13">
        <w:t>PKD 72.19.Z</w:t>
      </w:r>
    </w:p>
    <w:p w14:paraId="50E8D614" w14:textId="0FBA0B58" w:rsidR="00AA5A13" w:rsidRDefault="00AA5A13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PKD </w:t>
      </w:r>
      <w:r w:rsidRPr="00AA5A13">
        <w:t>62.02.Z</w:t>
      </w:r>
    </w:p>
    <w:p w14:paraId="3721E637" w14:textId="6B296E71" w:rsidR="00AA5A13" w:rsidRDefault="00AA5A13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PKD </w:t>
      </w:r>
      <w:r w:rsidRPr="00AA5A13">
        <w:t>62.03.Z</w:t>
      </w:r>
    </w:p>
    <w:p w14:paraId="2E3FADA0" w14:textId="3F8683B6" w:rsidR="00AA5A13" w:rsidRPr="009E0CEA" w:rsidRDefault="00AA5A13" w:rsidP="00C22B54">
      <w:pPr>
        <w:pStyle w:val="Akapitzlist"/>
        <w:numPr>
          <w:ilvl w:val="0"/>
          <w:numId w:val="29"/>
        </w:numPr>
        <w:tabs>
          <w:tab w:val="left" w:pos="3969"/>
        </w:tabs>
        <w:spacing w:before="240" w:after="0" w:line="259" w:lineRule="auto"/>
        <w:ind w:right="0"/>
        <w:jc w:val="left"/>
      </w:pPr>
      <w:r>
        <w:t xml:space="preserve">PKD </w:t>
      </w:r>
      <w:r w:rsidRPr="00AA5A13">
        <w:t>62.01.Z</w:t>
      </w:r>
    </w:p>
    <w:p w14:paraId="49C73876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67F3066D" w14:textId="0EED2683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Termin realizacji zamówienia</w:t>
      </w:r>
    </w:p>
    <w:p w14:paraId="6AB868D1" w14:textId="3F1BE1A0" w:rsidR="00FD2A4A" w:rsidRDefault="00E46EEB" w:rsidP="00AA5A13">
      <w:pPr>
        <w:tabs>
          <w:tab w:val="left" w:pos="3969"/>
        </w:tabs>
        <w:spacing w:before="240" w:after="0" w:line="259" w:lineRule="auto"/>
        <w:ind w:left="0" w:right="0" w:firstLine="0"/>
        <w:jc w:val="left"/>
      </w:pPr>
      <w:r w:rsidRPr="009E0CEA">
        <w:t xml:space="preserve">Prace będą realizowane w okresie realizacji projektu tj. </w:t>
      </w:r>
      <w:r w:rsidR="00C22B54">
        <w:t xml:space="preserve">od 01.03.2027 do 28.01.2031 r. </w:t>
      </w:r>
    </w:p>
    <w:p w14:paraId="796DA32F" w14:textId="2C0046AC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Kryteria oceny ofert oraz ich znaczenie procentowe (cena ewentualnie inne kryteria oceny składanych ofert)</w:t>
      </w:r>
    </w:p>
    <w:p w14:paraId="78F503E3" w14:textId="2EE25BAA" w:rsidR="00E46EEB" w:rsidRPr="009E0CEA" w:rsidRDefault="00E46EEB" w:rsidP="00FF6240">
      <w:pPr>
        <w:tabs>
          <w:tab w:val="left" w:pos="3969"/>
        </w:tabs>
        <w:spacing w:before="240" w:after="0" w:line="259" w:lineRule="auto"/>
        <w:ind w:right="0"/>
        <w:jc w:val="left"/>
      </w:pPr>
      <w:r w:rsidRPr="009E0CEA">
        <w:t>O udzieleniu zamówienia mogą ubiegać się Wykonawcy, którzy</w:t>
      </w:r>
      <w:r w:rsidR="00FF6240">
        <w:t xml:space="preserve"> </w:t>
      </w:r>
      <w:r w:rsidRPr="009E0CEA">
        <w:t>posiadają niezbędne doświadczenie w realizacji projektów</w:t>
      </w:r>
    </w:p>
    <w:p w14:paraId="78A822F5" w14:textId="5273CEDD" w:rsidR="00FF6240" w:rsidRDefault="00FF6240" w:rsidP="003633DF">
      <w:pPr>
        <w:tabs>
          <w:tab w:val="left" w:pos="3969"/>
        </w:tabs>
        <w:spacing w:after="0" w:line="240" w:lineRule="auto"/>
        <w:ind w:right="0"/>
      </w:pPr>
      <w:r>
        <w:t>Kryteria oceny ofert oraz ich znaczenie procentowe (cena ewentualnie inne kryteria oceny składanych ofert):</w:t>
      </w:r>
    </w:p>
    <w:p w14:paraId="1AED3C92" w14:textId="2A9C4CE4" w:rsidR="003633DF" w:rsidRDefault="003633DF" w:rsidP="00FF6240">
      <w:pPr>
        <w:pStyle w:val="Akapitzlist"/>
        <w:numPr>
          <w:ilvl w:val="0"/>
          <w:numId w:val="28"/>
        </w:numPr>
        <w:tabs>
          <w:tab w:val="left" w:pos="3969"/>
        </w:tabs>
        <w:spacing w:after="0" w:line="240" w:lineRule="auto"/>
        <w:ind w:right="0"/>
      </w:pPr>
      <w:r>
        <w:t>kwota całkowita wykonanej usługi 40%</w:t>
      </w:r>
    </w:p>
    <w:p w14:paraId="53914916" w14:textId="23082F9B" w:rsidR="00FF6240" w:rsidRDefault="00FF6240" w:rsidP="00FF6240">
      <w:pPr>
        <w:pStyle w:val="Akapitzlist"/>
        <w:numPr>
          <w:ilvl w:val="0"/>
          <w:numId w:val="28"/>
        </w:numPr>
        <w:tabs>
          <w:tab w:val="left" w:pos="3969"/>
        </w:tabs>
        <w:spacing w:after="0" w:line="240" w:lineRule="auto"/>
        <w:ind w:right="0"/>
      </w:pPr>
      <w:r>
        <w:t xml:space="preserve">doświadczenie i kompetencje Wykonawcy </w:t>
      </w:r>
      <w:r w:rsidR="003633DF">
        <w:t>35</w:t>
      </w:r>
      <w:r>
        <w:t xml:space="preserve">%, </w:t>
      </w:r>
    </w:p>
    <w:p w14:paraId="68836506" w14:textId="570656EB" w:rsidR="003633DF" w:rsidRDefault="00FF6240" w:rsidP="003633DF">
      <w:pPr>
        <w:pStyle w:val="Akapitzlist"/>
        <w:numPr>
          <w:ilvl w:val="0"/>
          <w:numId w:val="28"/>
        </w:numPr>
        <w:tabs>
          <w:tab w:val="left" w:pos="3969"/>
        </w:tabs>
        <w:spacing w:after="0" w:line="240" w:lineRule="auto"/>
        <w:ind w:right="0"/>
      </w:pPr>
      <w:r>
        <w:t xml:space="preserve">metodyka i proponowana architektura rozwiązania </w:t>
      </w:r>
      <w:r w:rsidR="003633DF">
        <w:t>20</w:t>
      </w:r>
      <w:r>
        <w:t>%</w:t>
      </w:r>
      <w:r w:rsidR="003633DF">
        <w:t>,</w:t>
      </w:r>
    </w:p>
    <w:p w14:paraId="58207B04" w14:textId="552BCB92" w:rsidR="00FF6240" w:rsidRDefault="00FF6240" w:rsidP="00FF6240">
      <w:pPr>
        <w:pStyle w:val="Akapitzlist"/>
        <w:numPr>
          <w:ilvl w:val="0"/>
          <w:numId w:val="28"/>
        </w:numPr>
        <w:tabs>
          <w:tab w:val="left" w:pos="3969"/>
        </w:tabs>
        <w:spacing w:after="0" w:line="240" w:lineRule="auto"/>
        <w:ind w:right="0"/>
      </w:pPr>
      <w:r w:rsidRPr="00FF6240">
        <w:t>czas realizacji poszczególnych etapów</w:t>
      </w:r>
      <w:r>
        <w:t xml:space="preserve"> </w:t>
      </w:r>
      <w:r w:rsidR="003633DF">
        <w:t>5</w:t>
      </w:r>
      <w:r>
        <w:t>%</w:t>
      </w:r>
      <w:r w:rsidR="003633DF">
        <w:t>.</w:t>
      </w:r>
    </w:p>
    <w:p w14:paraId="49C3063A" w14:textId="79917453" w:rsidR="003633DF" w:rsidRDefault="00B60347" w:rsidP="003633DF">
      <w:pPr>
        <w:tabs>
          <w:tab w:val="left" w:pos="3969"/>
        </w:tabs>
        <w:spacing w:after="0" w:line="240" w:lineRule="auto"/>
        <w:ind w:right="0"/>
      </w:pPr>
      <w:r>
        <w:t xml:space="preserve"> </w:t>
      </w:r>
    </w:p>
    <w:p w14:paraId="73E65F07" w14:textId="77777777" w:rsidR="00FD2A4A" w:rsidRPr="00FD2A4A" w:rsidRDefault="00880E8F" w:rsidP="00FD2A4A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Inne istotne warunki zamówienia</w:t>
      </w:r>
    </w:p>
    <w:p w14:paraId="40DD7EBF" w14:textId="147E5E06" w:rsidR="00FD2A4A" w:rsidRDefault="00FD2A4A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przewiduje możliwość wezwania wykonawcy do złożenia wyjaśnień treści oferty</w:t>
      </w:r>
      <w:r w:rsidR="005D1E68">
        <w:t>,</w:t>
      </w:r>
      <w:r>
        <w:t xml:space="preserve"> </w:t>
      </w:r>
    </w:p>
    <w:p w14:paraId="0B3E724D" w14:textId="79367885" w:rsidR="00FD2A4A" w:rsidRDefault="00FD2A4A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zastrzega sobie prawo unieważnienia zapytania ofertowego bez podania przyczyn</w:t>
      </w:r>
      <w:r w:rsidR="005D1E68">
        <w:t>,</w:t>
      </w:r>
    </w:p>
    <w:p w14:paraId="5B30BB01" w14:textId="78E21A0D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zastrzega, iż niniejsze zapytanie ma charakter rozeznania rynku oraz wstępnego wyboru podwykonawcy na potrzeby wniosku aplikacyjnego</w:t>
      </w:r>
      <w:r w:rsidR="005D1E68">
        <w:t>,</w:t>
      </w:r>
    </w:p>
    <w:p w14:paraId="3D50FA87" w14:textId="64A1673B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Podpisanie właściwej umowy realizacj</w:t>
      </w:r>
      <w:r w:rsidR="005D1E68">
        <w:t>i</w:t>
      </w:r>
      <w:r>
        <w:t xml:space="preserve"> usługi z wyłonionymi Wykonawcami nastąpi pod warunkiem uzyskania przez Zamawiającego dofinansowania z programu </w:t>
      </w:r>
      <w:proofErr w:type="spellStart"/>
      <w:r>
        <w:t>Agrostrateg</w:t>
      </w:r>
      <w:proofErr w:type="spellEnd"/>
      <w:r>
        <w:t xml:space="preserve"> oraz </w:t>
      </w:r>
      <w:r w:rsidR="004A3C2F">
        <w:t>podpisaniu</w:t>
      </w:r>
      <w:r>
        <w:t xml:space="preserve"> umowy o dofinansowanie projektu z NCBR,</w:t>
      </w:r>
    </w:p>
    <w:p w14:paraId="0A0D4710" w14:textId="5B2AF857" w:rsidR="00E46EEB" w:rsidRDefault="00E46EEB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 xml:space="preserve">W przypadku braku uzyskaniu dofinansowania, Zamawiający nie ponosi żadnych konsekwencji </w:t>
      </w:r>
      <w:r w:rsidR="004A3C2F">
        <w:t>finansowych ani prawnych wobec Wykonawcy, a niniejsze postępowanie unieważnia się bez konieczności podawania przyczyn,</w:t>
      </w:r>
    </w:p>
    <w:p w14:paraId="225F46D4" w14:textId="4CCC7718" w:rsidR="004A3C2F" w:rsidRDefault="004A3C2F" w:rsidP="004A3C2F">
      <w:pPr>
        <w:pStyle w:val="Akapitzlist"/>
        <w:numPr>
          <w:ilvl w:val="0"/>
          <w:numId w:val="26"/>
        </w:numPr>
        <w:tabs>
          <w:tab w:val="left" w:pos="3969"/>
        </w:tabs>
        <w:spacing w:before="240" w:after="0" w:line="259" w:lineRule="auto"/>
        <w:ind w:right="0"/>
      </w:pPr>
      <w:r>
        <w:t>Zamawiający zastrzega możliwość powtórzenia procedury wyboru Wykonawcy w Baz</w:t>
      </w:r>
      <w:r w:rsidR="005D1E68">
        <w:t>ie</w:t>
      </w:r>
      <w:r>
        <w:t xml:space="preserve"> Konkurencyjności po uruchomieniu projektu, jeśli wymagać tego będą aktualne wytyczne Programu/Instytucji Pośredniczącej. </w:t>
      </w:r>
    </w:p>
    <w:p w14:paraId="4B35F942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right="0" w:firstLine="0"/>
        <w:jc w:val="left"/>
      </w:pPr>
    </w:p>
    <w:p w14:paraId="7EBC2D87" w14:textId="195E5982" w:rsidR="00880E8F" w:rsidRPr="00FD2A4A" w:rsidRDefault="00880E8F" w:rsidP="00FD2A4A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right="0"/>
        <w:jc w:val="left"/>
        <w:rPr>
          <w:b/>
          <w:bCs/>
        </w:rPr>
      </w:pPr>
      <w:r w:rsidRPr="00FD2A4A">
        <w:rPr>
          <w:b/>
          <w:bCs/>
        </w:rPr>
        <w:t>Sposób przygotowania oferty</w:t>
      </w:r>
    </w:p>
    <w:p w14:paraId="2169A0F4" w14:textId="631E30BD" w:rsidR="00FD2A4A" w:rsidRDefault="00FD2A4A" w:rsidP="00FD2A4A">
      <w:pPr>
        <w:tabs>
          <w:tab w:val="left" w:pos="3969"/>
        </w:tabs>
        <w:spacing w:before="240" w:after="0" w:line="259" w:lineRule="auto"/>
        <w:ind w:right="0"/>
      </w:pPr>
      <w:r w:rsidRPr="00FD2A4A">
        <w:t xml:space="preserve">Ofertę sporządzić należy na załączonym druku „OFERTA” (zał. nr.4 do Regulaminu). Ofertę sporządzić należy w języku polskim, w formie pisemnej (można przesłać mailem, faksem), na maszynie, komputerze, nieścieralnym atramentem lub długopisem. Oferta winna być podpisana przez osobę upoważnioną. Do oferty należy dołączyć podpisane oświadczenie Wykonawcy (zał. nr 4 do zapytania ofertowego). W przypadku składania oferty w siedzibie zamawiającego lub pocztą na kopercie należy umieścić napis „Zapytanie ofertowe na system do monitoringu wymiany gazów śladowych”. Ofertę złożyć można osobiście u zamawiającego Szkoła Główna Gospodarstwa Wiejskiego w Warszawie Instytutu Medycyny Weterynaryjnej SGGW, ul. Nowoursynowska 166 bud. 33 pok.41, pocztą, pocztą elektroniczną na adres </w:t>
      </w:r>
      <w:hyperlink r:id="rId7" w:history="1">
        <w:r w:rsidRPr="00656691">
          <w:rPr>
            <w:rStyle w:val="Hipercze"/>
          </w:rPr>
          <w:t>olga_witkowska-pilaszewicz@sggw.edu.pl</w:t>
        </w:r>
      </w:hyperlink>
      <w:r>
        <w:t xml:space="preserve">.  </w:t>
      </w:r>
    </w:p>
    <w:p w14:paraId="500B11BD" w14:textId="1F2942CF" w:rsidR="00FD2A4A" w:rsidRDefault="00FD2A4A" w:rsidP="00FD2A4A">
      <w:pPr>
        <w:tabs>
          <w:tab w:val="left" w:pos="3969"/>
        </w:tabs>
        <w:spacing w:before="240" w:after="0" w:line="259" w:lineRule="auto"/>
        <w:ind w:right="0"/>
      </w:pPr>
      <w:r w:rsidRPr="00FD2A4A">
        <w:t>Oferta musi być zgodna z treścią zapytania ofertowego, a w szczególności zgodna z opisem przedmiotu zamówienia. W przypadku, gdy oferta nie będzie zgodna z opisem przedmiotu zamówienia, taka oferta nie będzie brana pod uwagę - zostanie odrzucona. Zamawiający może też odrzucić ofertę w przypadku, gdy jej złożenie będzie stanowiło czyn nieuczciwej konkurencji Zamawiający informuje, że w przypadku, jeżeli cena oferty będzie rażąco niska tzn. nierealna w odniesieniu do cen rynkowych lub budząca wątpliwości co do możliwości wykonania za nią całości przedmiotu zamówienia, Wykonawca może zostać wezwany do udzielenia wyjaśnień dotyczących ceny oferty.</w:t>
      </w:r>
      <w:r w:rsidR="00535116" w:rsidRPr="00535116">
        <w:t xml:space="preserve"> Wszelkie koszty związane z przygotowaniem i złożeniem oferty ponosi oferent. Ostateczna cena oferty winna być podana w PLN w kwocie brutto zaokrąglonej do dwóch miejsc po przecinku. Dodatkowo powinna zostać przedstawiona cena netto oraz wartość podatku VAT.</w:t>
      </w:r>
    </w:p>
    <w:p w14:paraId="4BE27241" w14:textId="77777777" w:rsid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57D86D17" w14:textId="79D08855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  <w:rPr>
          <w:b/>
          <w:bCs/>
        </w:rPr>
      </w:pPr>
      <w:r w:rsidRPr="00FD2A4A">
        <w:rPr>
          <w:b/>
          <w:bCs/>
        </w:rPr>
        <w:t>Miejsce i termin złożenia oferty.</w:t>
      </w:r>
    </w:p>
    <w:p w14:paraId="24E58851" w14:textId="77777777" w:rsidR="00FD2A4A" w:rsidRPr="00FD2A4A" w:rsidRDefault="00FD2A4A" w:rsidP="00FD2A4A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  <w:rPr>
          <w:b/>
          <w:bCs/>
        </w:rPr>
      </w:pPr>
    </w:p>
    <w:p w14:paraId="24DDE2A6" w14:textId="4B6B939F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</w:t>
      </w:r>
      <w:r w:rsidR="00C22B54">
        <w:t xml:space="preserve"> </w:t>
      </w:r>
      <w:r w:rsidR="00C22B54" w:rsidRPr="007B1FE2">
        <w:rPr>
          <w:color w:val="EE0000"/>
        </w:rPr>
        <w:t>10.07.2026</w:t>
      </w:r>
      <w:r w:rsidRPr="007B1FE2">
        <w:rPr>
          <w:color w:val="EE0000"/>
        </w:rPr>
        <w:t xml:space="preserve"> godz</w:t>
      </w:r>
      <w:r w:rsidR="00C22B54" w:rsidRPr="007B1FE2">
        <w:rPr>
          <w:color w:val="EE0000"/>
        </w:rPr>
        <w:t xml:space="preserve">. 16:00. </w:t>
      </w:r>
    </w:p>
    <w:p w14:paraId="5FA26F66" w14:textId="77777777" w:rsidR="00857955" w:rsidRDefault="00857955" w:rsidP="00857955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786ABBC5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  <w:jc w:val="left"/>
      </w:pPr>
    </w:p>
    <w:p w14:paraId="08DD0841" w14:textId="77777777" w:rsidR="00857955" w:rsidRPr="00857955" w:rsidRDefault="00857955" w:rsidP="00857955">
      <w:pPr>
        <w:tabs>
          <w:tab w:val="left" w:pos="3969"/>
        </w:tabs>
        <w:spacing w:after="0" w:line="259" w:lineRule="auto"/>
        <w:ind w:right="0"/>
        <w:rPr>
          <w:b/>
          <w:bCs/>
        </w:rPr>
      </w:pPr>
      <w:r w:rsidRPr="00857955">
        <w:rPr>
          <w:b/>
          <w:bCs/>
        </w:rPr>
        <w:t>RODO</w:t>
      </w:r>
    </w:p>
    <w:p w14:paraId="22924FE0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1) Zgodnie z art. 13 ust. 1 i 2 rozporządzenia Parlamentu Europejskiego i Rady (UE) 2016/679 z </w:t>
      </w:r>
    </w:p>
    <w:p w14:paraId="62BFD129" w14:textId="213FD2F8" w:rsidR="00857955" w:rsidRDefault="00857955" w:rsidP="00857955">
      <w:pPr>
        <w:tabs>
          <w:tab w:val="left" w:pos="3969"/>
        </w:tabs>
        <w:spacing w:after="0" w:line="259" w:lineRule="auto"/>
        <w:ind w:left="76" w:right="0" w:firstLine="0"/>
      </w:pPr>
      <w:r>
        <w:t xml:space="preserve">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5CD05C9E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a. administratorem danych osobowych wskazanych w złożonych ofertach jest Szkoła Główna Gospodarstwa Wiejskiego w Warszawie, ul. Nowoursynowska 166, 02-787 Warszawa; </w:t>
      </w:r>
    </w:p>
    <w:p w14:paraId="72F2949E" w14:textId="778F4BF0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b. z inspektorem ochrony danych osobowych można się skontaktować poprzez e-mail  </w:t>
      </w:r>
      <w:hyperlink r:id="rId8" w:history="1">
        <w:r w:rsidRPr="003B2C8E">
          <w:rPr>
            <w:rStyle w:val="Hipercze"/>
          </w:rPr>
          <w:t>iod@sggw.edu.pl</w:t>
        </w:r>
      </w:hyperlink>
      <w:r>
        <w:t>;</w:t>
      </w:r>
    </w:p>
    <w:p w14:paraId="7CE367AD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c. Pani/Pana dane osobowe przetwarzane będą na podstawie art. 6 ust. 1 lit. c RODO w celu związanym z przedmiotowym postępowaniem o udzielenie zamówienia publicznego prowadzonym w trybie zapytania ofertowego,</w:t>
      </w:r>
    </w:p>
    <w:p w14:paraId="1EBE4BB1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d. odbiorcami Pani/Pana danych osobowych będą osoby lub podmioty, którym udostępniona zostanie dokumentacja postępowania,</w:t>
      </w:r>
    </w:p>
    <w:p w14:paraId="092E11AD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e. okres przechowywania danych osobowych to okres prowadzenia postępowania oraz obowiązywania umowy, a po jego upływie okres niezbędny do umożliwienia obsługi postępowania i umowy, wywiązania się z obowiązków wynikających z przepisów, które mogą przewidywać dłuższy termin przechowywania dokumentacji a także dane mogą być przechowywane przez okres niezbędny do zabezpieczenia lub dochodzenia ewentualnych roszczeń przysługujących Administratorowi oraz wypełnienia obowiązku prawnego Administratora np. wynikającego z przepisów podatkowych, rachunkowych oraz okresu archiwizacji,</w:t>
      </w:r>
    </w:p>
    <w:p w14:paraId="4A1C783F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f. obowiązek podania przez Panią/Pana danych osobowych bezpośrednio Pani/Pana dotyczących jest wymogiem ustawowym określonym w przepisach powszechnie obowiązującego prawa związanym z udziałem w postępowaniu o udzielenie niniejszego zamówienia, w tym na podstawie art. 2 ust. 1 pkt 1 ustawy z dnia 11 września 2019 r. Prawo zamówień publicznych, a także na podstawie ustawy z dnia 27 sierpnia 2009 r. o finansach publicznych (w szczególności art. 43 i 44 tej ustawy) oraz ustawy z dnia 6 września 2001 r. o dostępie do informacji publicznej; konsekwencje niepodania określonych danych wynikają z ww. przepisów; g. w odniesieniu do Pani/Pana danych osobowych decyzje nie będą podejmowane w sposób zautomatyzowany, stosowanie do art. 22 RODO; h. posiada Pani/Pan:</w:t>
      </w:r>
    </w:p>
    <w:p w14:paraId="55682095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na podstawie art. 15 RODO prawo dostępu do danych osobowych Pani/Pana dotyczących;</w:t>
      </w:r>
    </w:p>
    <w:p w14:paraId="2576DB5C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na podstawie art. 16 RODO prawo do sprostowania Pani/Pana danych osobowych (przy czym  skorzystanie z prawa do sprostowania nie może skutkować zmianą wyniku postępowania o udzielenie zamówienia publicznego ani zmianą postanowień umowy w zakresie niezgodnym z ustawą oraz nie może naruszać integralności protokołu oraz jego załączników);</w:t>
      </w:r>
    </w:p>
    <w:p w14:paraId="36D5CD1A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− na podstawie art. 18 RODO prawo żądania od administratora ograniczenia przetwarzania danych  osobowych z zastrzeżeniem przypadków, o których mowa w art. 18 ust. 2 RODO (przy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  </w:t>
      </w:r>
    </w:p>
    <w:p w14:paraId="1B92B084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prawo do wniesienia skargi do Prezesa Urzędu Ochrony Danych Osobowych, gdy uzna Pani/Pan, że przetwarzanie danych osobowych Pani/Pana dotyczących narusza przepisy RODO; i. nie przysługuje Pani/Panu:</w:t>
      </w:r>
    </w:p>
    <w:p w14:paraId="36B3DCEB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w związku z art. 17 ust. 3 lit. b, d lub e RODO prawo do usunięcia danych osobowych;</w:t>
      </w:r>
    </w:p>
    <w:p w14:paraId="4B55EFE2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>− prawo do przenoszenia danych osobowych, o którym mowa w art. 20 RODO;</w:t>
      </w:r>
    </w:p>
    <w:p w14:paraId="797F16A7" w14:textId="77777777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− na podstawie art. 21 RODO prawo sprzeciwu, wobec przetwarzania danych osobowych, gdyż  podstawą prawną przetwarzania Pani/Pana danych osobowych jest art. 6 ust. 1 lit. c RODO. </w:t>
      </w:r>
    </w:p>
    <w:p w14:paraId="246A9002" w14:textId="5F70ED60" w:rsidR="00857955" w:rsidRDefault="00857955" w:rsidP="00857955">
      <w:pPr>
        <w:tabs>
          <w:tab w:val="left" w:pos="3969"/>
        </w:tabs>
        <w:spacing w:after="0" w:line="259" w:lineRule="auto"/>
        <w:ind w:right="0"/>
      </w:pPr>
      <w:r>
        <w:t xml:space="preserve">2)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>
        <w:t>wyłączeń</w:t>
      </w:r>
      <w:proofErr w:type="spellEnd"/>
      <w:r>
        <w:t>, o których mowa w art. 14 ust. 5 RODO. W celu zapewnienia, że wykonawca wypełnił ww. obowiązki informacyjne oraz ochrony prawnie uzasadnionych interesów osoby trzeciej, której dane zostały przekazane w związku z udziałem wykonawcy w postępowaniu, Zamawiający wymaga złożenia w treści formularza oferty oświadczenia o wypełnieniu przez niego obowiązków informacyjnych przewidzianych w art. 13 lub art. 14 RODO.</w:t>
      </w:r>
    </w:p>
    <w:p w14:paraId="0C6769C0" w14:textId="77777777" w:rsidR="00FD2A4A" w:rsidRDefault="00FD2A4A" w:rsidP="00857955">
      <w:pPr>
        <w:tabs>
          <w:tab w:val="left" w:pos="3969"/>
        </w:tabs>
        <w:spacing w:after="0" w:line="259" w:lineRule="auto"/>
        <w:ind w:left="426" w:right="0" w:firstLine="0"/>
      </w:pPr>
    </w:p>
    <w:p w14:paraId="3FF3EC7D" w14:textId="77777777" w:rsidR="00FD2A4A" w:rsidRDefault="00FD2A4A" w:rsidP="00C22B54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07B84702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7122047C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0EE435A1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26023B9A" w14:textId="65C45C39" w:rsidR="00FD2A4A" w:rsidRDefault="00EA1001" w:rsidP="00535116">
      <w:pPr>
        <w:tabs>
          <w:tab w:val="left" w:pos="3969"/>
        </w:tabs>
        <w:spacing w:after="0" w:line="259" w:lineRule="auto"/>
        <w:ind w:left="426" w:right="0" w:firstLine="0"/>
        <w:jc w:val="right"/>
      </w:pPr>
      <w:r>
        <w:t>dr Olga Witkowska-Piłaszewicz</w:t>
      </w:r>
    </w:p>
    <w:p w14:paraId="5711A2F9" w14:textId="77777777" w:rsidR="00FD2A4A" w:rsidRDefault="00FD2A4A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6F4CC53B" w14:textId="3327804B" w:rsidR="00880E8F" w:rsidRDefault="00880E8F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....................................................................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p w14:paraId="2BF35CE6" w14:textId="7DCA68AF" w:rsidR="00383BCC" w:rsidRPr="00FA0020" w:rsidRDefault="00C05CD5" w:rsidP="00010262">
      <w:pPr>
        <w:tabs>
          <w:tab w:val="left" w:pos="3969"/>
        </w:tabs>
        <w:spacing w:after="0" w:line="259" w:lineRule="auto"/>
        <w:ind w:left="0" w:right="0" w:firstLine="0"/>
        <w:jc w:val="left"/>
        <w:rPr>
          <w:i/>
          <w:iCs/>
        </w:rPr>
      </w:pPr>
      <w:r w:rsidRPr="00FA0020">
        <w:rPr>
          <w:i/>
          <w:iCs/>
        </w:rPr>
        <w:t>Załączniki:</w:t>
      </w:r>
    </w:p>
    <w:p w14:paraId="1737AE29" w14:textId="1FDB2E5D" w:rsidR="00C05CD5" w:rsidRPr="00FA0020" w:rsidRDefault="00C05CD5" w:rsidP="00C05CD5">
      <w:pPr>
        <w:pStyle w:val="Akapitzlist"/>
        <w:numPr>
          <w:ilvl w:val="0"/>
          <w:numId w:val="30"/>
        </w:numPr>
        <w:tabs>
          <w:tab w:val="left" w:pos="3969"/>
        </w:tabs>
        <w:spacing w:after="0" w:line="259" w:lineRule="auto"/>
        <w:ind w:right="0"/>
        <w:jc w:val="left"/>
        <w:rPr>
          <w:i/>
          <w:iCs/>
        </w:rPr>
      </w:pPr>
      <w:r w:rsidRPr="00FA0020">
        <w:rPr>
          <w:i/>
          <w:iCs/>
        </w:rPr>
        <w:t>Załącznik nr 4 – OFERTA</w:t>
      </w:r>
    </w:p>
    <w:p w14:paraId="1D97D650" w14:textId="77777777" w:rsidR="00C05CD5" w:rsidRDefault="00C05CD5" w:rsidP="00FA0020">
      <w:pPr>
        <w:pStyle w:val="Akapitzlist"/>
        <w:tabs>
          <w:tab w:val="left" w:pos="3969"/>
        </w:tabs>
        <w:spacing w:after="0" w:line="259" w:lineRule="auto"/>
        <w:ind w:right="0" w:firstLine="0"/>
        <w:jc w:val="left"/>
      </w:pPr>
    </w:p>
    <w:sectPr w:rsidR="00C05CD5" w:rsidSect="00482965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C5F17" w14:textId="77777777" w:rsidR="003428B9" w:rsidRDefault="003428B9">
      <w:pPr>
        <w:spacing w:after="0" w:line="240" w:lineRule="auto"/>
      </w:pPr>
      <w:r>
        <w:separator/>
      </w:r>
    </w:p>
  </w:endnote>
  <w:endnote w:type="continuationSeparator" w:id="0">
    <w:p w14:paraId="05E05A52" w14:textId="77777777" w:rsidR="003428B9" w:rsidRDefault="0034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8419" w14:textId="77777777" w:rsidR="003428B9" w:rsidRDefault="003428B9">
      <w:pPr>
        <w:spacing w:after="0" w:line="240" w:lineRule="auto"/>
      </w:pPr>
      <w:r>
        <w:separator/>
      </w:r>
    </w:p>
  </w:footnote>
  <w:footnote w:type="continuationSeparator" w:id="0">
    <w:p w14:paraId="749BB682" w14:textId="77777777" w:rsidR="003428B9" w:rsidRDefault="00342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E0EF8" w14:textId="64128019" w:rsidR="00C05CD5" w:rsidRPr="00C05CD5" w:rsidRDefault="00C05CD5" w:rsidP="00C05CD5">
    <w:pPr>
      <w:pStyle w:val="Nagwek"/>
    </w:pPr>
    <w:r w:rsidRPr="00C05CD5">
      <w:rPr>
        <w:noProof/>
      </w:rPr>
      <w:drawing>
        <wp:inline distT="0" distB="0" distL="0" distR="0" wp14:anchorId="34C9346C" wp14:editId="10D74228">
          <wp:extent cx="6300470" cy="1155065"/>
          <wp:effectExtent l="0" t="0" r="5080" b="6985"/>
          <wp:docPr id="21453559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35598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470" cy="1155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903E8E"/>
    <w:multiLevelType w:val="hybridMultilevel"/>
    <w:tmpl w:val="FEA46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A8C631C"/>
    <w:multiLevelType w:val="hybridMultilevel"/>
    <w:tmpl w:val="F64EA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74D64"/>
    <w:multiLevelType w:val="hybridMultilevel"/>
    <w:tmpl w:val="53C288DE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3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D16444B"/>
    <w:multiLevelType w:val="hybridMultilevel"/>
    <w:tmpl w:val="1790346C"/>
    <w:lvl w:ilvl="0" w:tplc="5CB87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7" w15:restartNumberingAfterBreak="0">
    <w:nsid w:val="7B9132FC"/>
    <w:multiLevelType w:val="hybridMultilevel"/>
    <w:tmpl w:val="3D020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9845BC"/>
    <w:multiLevelType w:val="hybridMultilevel"/>
    <w:tmpl w:val="DB06238E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813369413">
    <w:abstractNumId w:val="11"/>
  </w:num>
  <w:num w:numId="2" w16cid:durableId="1392387740">
    <w:abstractNumId w:val="20"/>
  </w:num>
  <w:num w:numId="3" w16cid:durableId="1116799386">
    <w:abstractNumId w:val="2"/>
  </w:num>
  <w:num w:numId="4" w16cid:durableId="2113160829">
    <w:abstractNumId w:val="10"/>
  </w:num>
  <w:num w:numId="5" w16cid:durableId="1018771487">
    <w:abstractNumId w:val="19"/>
  </w:num>
  <w:num w:numId="6" w16cid:durableId="726225231">
    <w:abstractNumId w:val="9"/>
  </w:num>
  <w:num w:numId="7" w16cid:durableId="374817638">
    <w:abstractNumId w:val="23"/>
  </w:num>
  <w:num w:numId="8" w16cid:durableId="1014763087">
    <w:abstractNumId w:val="15"/>
  </w:num>
  <w:num w:numId="9" w16cid:durableId="1195341490">
    <w:abstractNumId w:val="16"/>
  </w:num>
  <w:num w:numId="10" w16cid:durableId="70860609">
    <w:abstractNumId w:val="6"/>
  </w:num>
  <w:num w:numId="11" w16cid:durableId="1599800010">
    <w:abstractNumId w:val="25"/>
  </w:num>
  <w:num w:numId="12" w16cid:durableId="1696232351">
    <w:abstractNumId w:val="7"/>
  </w:num>
  <w:num w:numId="13" w16cid:durableId="1574000515">
    <w:abstractNumId w:val="24"/>
  </w:num>
  <w:num w:numId="14" w16cid:durableId="2012029093">
    <w:abstractNumId w:val="18"/>
  </w:num>
  <w:num w:numId="15" w16cid:durableId="715155875">
    <w:abstractNumId w:val="0"/>
  </w:num>
  <w:num w:numId="16" w16cid:durableId="44181002">
    <w:abstractNumId w:val="26"/>
  </w:num>
  <w:num w:numId="17" w16cid:durableId="1162620531">
    <w:abstractNumId w:val="12"/>
  </w:num>
  <w:num w:numId="18" w16cid:durableId="425349293">
    <w:abstractNumId w:val="13"/>
  </w:num>
  <w:num w:numId="19" w16cid:durableId="1906450917">
    <w:abstractNumId w:val="8"/>
  </w:num>
  <w:num w:numId="20" w16cid:durableId="1265528932">
    <w:abstractNumId w:val="17"/>
  </w:num>
  <w:num w:numId="21" w16cid:durableId="1345863024">
    <w:abstractNumId w:val="1"/>
  </w:num>
  <w:num w:numId="22" w16cid:durableId="244531020">
    <w:abstractNumId w:val="5"/>
  </w:num>
  <w:num w:numId="23" w16cid:durableId="818811216">
    <w:abstractNumId w:val="4"/>
  </w:num>
  <w:num w:numId="24" w16cid:durableId="677195869">
    <w:abstractNumId w:val="29"/>
  </w:num>
  <w:num w:numId="25" w16cid:durableId="1912500210">
    <w:abstractNumId w:val="14"/>
  </w:num>
  <w:num w:numId="26" w16cid:durableId="548109583">
    <w:abstractNumId w:val="27"/>
  </w:num>
  <w:num w:numId="27" w16cid:durableId="1686861708">
    <w:abstractNumId w:val="28"/>
  </w:num>
  <w:num w:numId="28" w16cid:durableId="1771970887">
    <w:abstractNumId w:val="22"/>
  </w:num>
  <w:num w:numId="29" w16cid:durableId="1598633075">
    <w:abstractNumId w:val="21"/>
  </w:num>
  <w:num w:numId="30" w16cid:durableId="361979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14C30"/>
    <w:rsid w:val="00027E3F"/>
    <w:rsid w:val="000309A2"/>
    <w:rsid w:val="00053D45"/>
    <w:rsid w:val="00064F79"/>
    <w:rsid w:val="000710FE"/>
    <w:rsid w:val="00073401"/>
    <w:rsid w:val="00076914"/>
    <w:rsid w:val="000929AD"/>
    <w:rsid w:val="00097647"/>
    <w:rsid w:val="000A7D5D"/>
    <w:rsid w:val="000B3621"/>
    <w:rsid w:val="000D348B"/>
    <w:rsid w:val="00107ACB"/>
    <w:rsid w:val="00115908"/>
    <w:rsid w:val="00123BE5"/>
    <w:rsid w:val="0014312E"/>
    <w:rsid w:val="00160954"/>
    <w:rsid w:val="00161ED6"/>
    <w:rsid w:val="00181913"/>
    <w:rsid w:val="001A456E"/>
    <w:rsid w:val="001C41D9"/>
    <w:rsid w:val="00202E87"/>
    <w:rsid w:val="00203A6E"/>
    <w:rsid w:val="00217AD9"/>
    <w:rsid w:val="00234109"/>
    <w:rsid w:val="00255FCE"/>
    <w:rsid w:val="00260B7C"/>
    <w:rsid w:val="0027677E"/>
    <w:rsid w:val="002829FE"/>
    <w:rsid w:val="002A49B4"/>
    <w:rsid w:val="002C77E1"/>
    <w:rsid w:val="002E31C7"/>
    <w:rsid w:val="002E5405"/>
    <w:rsid w:val="002F5DDD"/>
    <w:rsid w:val="002F623B"/>
    <w:rsid w:val="00307A67"/>
    <w:rsid w:val="0031309B"/>
    <w:rsid w:val="0031692F"/>
    <w:rsid w:val="003279FC"/>
    <w:rsid w:val="003428B9"/>
    <w:rsid w:val="003633DF"/>
    <w:rsid w:val="00372B7B"/>
    <w:rsid w:val="00377A86"/>
    <w:rsid w:val="003810BF"/>
    <w:rsid w:val="00383BCC"/>
    <w:rsid w:val="00444BC4"/>
    <w:rsid w:val="0047453A"/>
    <w:rsid w:val="00482965"/>
    <w:rsid w:val="004A3BA4"/>
    <w:rsid w:val="004A3C2F"/>
    <w:rsid w:val="004C538D"/>
    <w:rsid w:val="004E2A58"/>
    <w:rsid w:val="004F17C3"/>
    <w:rsid w:val="004F63D6"/>
    <w:rsid w:val="005055FC"/>
    <w:rsid w:val="00515B62"/>
    <w:rsid w:val="0051670C"/>
    <w:rsid w:val="00520045"/>
    <w:rsid w:val="00535116"/>
    <w:rsid w:val="00571EA8"/>
    <w:rsid w:val="00583383"/>
    <w:rsid w:val="00590DD9"/>
    <w:rsid w:val="005964B8"/>
    <w:rsid w:val="005A67D8"/>
    <w:rsid w:val="005C5C17"/>
    <w:rsid w:val="005D0F1D"/>
    <w:rsid w:val="005D1E68"/>
    <w:rsid w:val="006260D2"/>
    <w:rsid w:val="0063468F"/>
    <w:rsid w:val="00665950"/>
    <w:rsid w:val="00692F0D"/>
    <w:rsid w:val="006F72DF"/>
    <w:rsid w:val="007132EE"/>
    <w:rsid w:val="00780728"/>
    <w:rsid w:val="007829DA"/>
    <w:rsid w:val="007B1FE2"/>
    <w:rsid w:val="007E1966"/>
    <w:rsid w:val="007F1438"/>
    <w:rsid w:val="008312E6"/>
    <w:rsid w:val="00852609"/>
    <w:rsid w:val="00857955"/>
    <w:rsid w:val="00872EA5"/>
    <w:rsid w:val="00880E8F"/>
    <w:rsid w:val="008A5C6E"/>
    <w:rsid w:val="008C02F0"/>
    <w:rsid w:val="008C0A7E"/>
    <w:rsid w:val="008D2D33"/>
    <w:rsid w:val="008D405F"/>
    <w:rsid w:val="008D560D"/>
    <w:rsid w:val="00907D27"/>
    <w:rsid w:val="00912738"/>
    <w:rsid w:val="009415A2"/>
    <w:rsid w:val="00991E9C"/>
    <w:rsid w:val="009C10DF"/>
    <w:rsid w:val="009D1401"/>
    <w:rsid w:val="009D57BB"/>
    <w:rsid w:val="009E0CEA"/>
    <w:rsid w:val="009E4C34"/>
    <w:rsid w:val="00A314EC"/>
    <w:rsid w:val="00A51D8E"/>
    <w:rsid w:val="00A600A4"/>
    <w:rsid w:val="00A77FD8"/>
    <w:rsid w:val="00A8025E"/>
    <w:rsid w:val="00A84403"/>
    <w:rsid w:val="00A84848"/>
    <w:rsid w:val="00A924BA"/>
    <w:rsid w:val="00AA5A13"/>
    <w:rsid w:val="00AA5EEE"/>
    <w:rsid w:val="00AB7E75"/>
    <w:rsid w:val="00B04BB0"/>
    <w:rsid w:val="00B17FDA"/>
    <w:rsid w:val="00B26291"/>
    <w:rsid w:val="00B473A5"/>
    <w:rsid w:val="00B60347"/>
    <w:rsid w:val="00B747F0"/>
    <w:rsid w:val="00B76664"/>
    <w:rsid w:val="00B82939"/>
    <w:rsid w:val="00B83F96"/>
    <w:rsid w:val="00B86703"/>
    <w:rsid w:val="00B877D1"/>
    <w:rsid w:val="00B969D8"/>
    <w:rsid w:val="00BF7DA0"/>
    <w:rsid w:val="00C03D83"/>
    <w:rsid w:val="00C05CD5"/>
    <w:rsid w:val="00C1507C"/>
    <w:rsid w:val="00C22B54"/>
    <w:rsid w:val="00C64998"/>
    <w:rsid w:val="00C835CA"/>
    <w:rsid w:val="00CD1044"/>
    <w:rsid w:val="00CD7A37"/>
    <w:rsid w:val="00CE2AAE"/>
    <w:rsid w:val="00CE2AE9"/>
    <w:rsid w:val="00D0064F"/>
    <w:rsid w:val="00D05543"/>
    <w:rsid w:val="00D05D08"/>
    <w:rsid w:val="00D07487"/>
    <w:rsid w:val="00D20C02"/>
    <w:rsid w:val="00D90F5C"/>
    <w:rsid w:val="00D91F90"/>
    <w:rsid w:val="00DA6C87"/>
    <w:rsid w:val="00DA7743"/>
    <w:rsid w:val="00DB390D"/>
    <w:rsid w:val="00DB49A8"/>
    <w:rsid w:val="00DC0DAF"/>
    <w:rsid w:val="00E02359"/>
    <w:rsid w:val="00E15BC7"/>
    <w:rsid w:val="00E2382F"/>
    <w:rsid w:val="00E35B14"/>
    <w:rsid w:val="00E411DC"/>
    <w:rsid w:val="00E41658"/>
    <w:rsid w:val="00E46EEB"/>
    <w:rsid w:val="00E46F1E"/>
    <w:rsid w:val="00E927F7"/>
    <w:rsid w:val="00EA0F7D"/>
    <w:rsid w:val="00EA1001"/>
    <w:rsid w:val="00EB304B"/>
    <w:rsid w:val="00EC113B"/>
    <w:rsid w:val="00EC710F"/>
    <w:rsid w:val="00ED2046"/>
    <w:rsid w:val="00EE6327"/>
    <w:rsid w:val="00F16F72"/>
    <w:rsid w:val="00F170A6"/>
    <w:rsid w:val="00F22F79"/>
    <w:rsid w:val="00F26D82"/>
    <w:rsid w:val="00F63BA2"/>
    <w:rsid w:val="00F74D07"/>
    <w:rsid w:val="00FA0020"/>
    <w:rsid w:val="00FA3FCF"/>
    <w:rsid w:val="00FA5307"/>
    <w:rsid w:val="00FB1DE6"/>
    <w:rsid w:val="00FB309B"/>
    <w:rsid w:val="00FC7F6E"/>
    <w:rsid w:val="00FD2A4A"/>
    <w:rsid w:val="00FF1B85"/>
    <w:rsid w:val="00FF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D2A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2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ggw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ga_witkowska-pilaszewicz@sggw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5</Pages>
  <Words>1560</Words>
  <Characters>10177</Characters>
  <Application>Microsoft Office Word</Application>
  <DocSecurity>0</DocSecurity>
  <Lines>181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Olga Witkowska</cp:lastModifiedBy>
  <cp:revision>128</cp:revision>
  <dcterms:created xsi:type="dcterms:W3CDTF">2025-10-20T05:56:00Z</dcterms:created>
  <dcterms:modified xsi:type="dcterms:W3CDTF">2026-07-30T16:56:00Z</dcterms:modified>
</cp:coreProperties>
</file>