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B95" w:rsidRDefault="00426944">
      <w:pPr>
        <w:jc w:val="center"/>
      </w:pPr>
      <w:bookmarkStart w:id="0" w:name="_GoBack"/>
      <w:bookmarkEnd w:id="0"/>
      <w:r>
        <w:rPr>
          <w:rFonts w:ascii="Arial" w:eastAsia="Arial" w:hAnsi="Arial"/>
          <w:b/>
          <w:sz w:val="32"/>
        </w:rPr>
        <w:t>ZAPYTANIE OFERTOWE</w:t>
      </w:r>
    </w:p>
    <w:p w:rsidR="005E1B95" w:rsidRDefault="00426944">
      <w:pPr>
        <w:jc w:val="center"/>
      </w:pPr>
      <w:r>
        <w:rPr>
          <w:rFonts w:ascii="Arial" w:eastAsia="Arial" w:hAnsi="Arial"/>
          <w:b/>
          <w:sz w:val="24"/>
        </w:rPr>
        <w:t>dotyczące usługi prowadzenia i obsługi profili w mediach społecznościowych oraz realizacji działań reklamowych dla studiów podyplomowych Rynek Energii i Transformacja Energetyczna</w:t>
      </w:r>
    </w:p>
    <w:p w:rsidR="005E1B95" w:rsidRDefault="00426944">
      <w:r>
        <w:rPr>
          <w:rFonts w:ascii="Arial" w:eastAsia="Arial" w:hAnsi="Arial"/>
        </w:rPr>
        <w:t xml:space="preserve">Na podstawie Zarządzenia Nr 135 Rektora Szkoły Głównej </w:t>
      </w:r>
      <w:r>
        <w:rPr>
          <w:rFonts w:ascii="Arial" w:eastAsia="Arial" w:hAnsi="Arial"/>
        </w:rPr>
        <w:t>Gospodarstwa Wiejskiego w Warszawie z dnia 30 grudnia 2025 r. zmieniającego Zarządzenie Nr 83 Rektora Szkoły Głównej Gospodarstwa Wiejskiego w Warszawie z dnia 16 czerwca 2021 r. w sprawie wprowadzenia w Szkole Głównej Gospodarstwa Wiejskiego w Warszawie R</w:t>
      </w:r>
      <w:r>
        <w:rPr>
          <w:rFonts w:ascii="Arial" w:eastAsia="Arial" w:hAnsi="Arial"/>
        </w:rPr>
        <w:t>egulaminu udzielania zamówień, których wartość netto jest wyższa niż 15 000 PLN i jest niższa od wartości 170 000 PLN, w związku z art. 2 ust. 1 pkt 1 ustawy z dnia 11 września 2019 r. Prawo zamówień publicznych, Zamawiający zwraca się z zapytaniem ofertow</w:t>
      </w:r>
      <w:r>
        <w:rPr>
          <w:rFonts w:ascii="Arial" w:eastAsia="Arial" w:hAnsi="Arial"/>
        </w:rPr>
        <w:t>ym o cenę i warunki realizacji usługi określonej poniżej.</w:t>
      </w:r>
    </w:p>
    <w:p w:rsidR="005E1B95" w:rsidRDefault="00426944">
      <w:pPr>
        <w:pStyle w:val="Nagwek2"/>
      </w:pPr>
      <w:r>
        <w:rPr>
          <w:rFonts w:ascii="Arial" w:eastAsia="Arial" w:hAnsi="Arial"/>
          <w:sz w:val="22"/>
        </w:rPr>
        <w:t>1. Zamawiający</w:t>
      </w:r>
    </w:p>
    <w:p w:rsidR="005E1B95" w:rsidRDefault="00426944">
      <w:r>
        <w:rPr>
          <w:rFonts w:ascii="Arial" w:eastAsia="Arial" w:hAnsi="Arial"/>
        </w:rPr>
        <w:t>Szkoła Główna Gospodarstwa Wiejskiego w Warszawie, Wydział Ekonomiczny</w:t>
      </w:r>
    </w:p>
    <w:p w:rsidR="005E1B95" w:rsidRDefault="00426944">
      <w:r>
        <w:rPr>
          <w:rFonts w:ascii="Arial" w:eastAsia="Arial" w:hAnsi="Arial"/>
        </w:rPr>
        <w:t>Studia Podyplomowe Rynek Energii i Transformacja Energetyczna</w:t>
      </w:r>
    </w:p>
    <w:p w:rsidR="005E1B95" w:rsidRDefault="00426944">
      <w:r>
        <w:rPr>
          <w:rFonts w:ascii="Arial" w:eastAsia="Arial" w:hAnsi="Arial"/>
        </w:rPr>
        <w:t>ul. Nowoursynowska 166, 02-787 Warszawa</w:t>
      </w:r>
    </w:p>
    <w:p w:rsidR="005E1B95" w:rsidRDefault="00426944">
      <w:r>
        <w:rPr>
          <w:rFonts w:ascii="Arial" w:eastAsia="Arial" w:hAnsi="Arial"/>
        </w:rPr>
        <w:t>NIP: 525-0</w:t>
      </w:r>
      <w:r>
        <w:rPr>
          <w:rFonts w:ascii="Arial" w:eastAsia="Arial" w:hAnsi="Arial"/>
        </w:rPr>
        <w:t>00-74-25</w:t>
      </w:r>
    </w:p>
    <w:p w:rsidR="005E1B95" w:rsidRDefault="00426944">
      <w:proofErr w:type="spellStart"/>
      <w:r>
        <w:rPr>
          <w:rFonts w:ascii="Arial" w:eastAsia="Arial" w:hAnsi="Arial"/>
        </w:rPr>
        <w:t>Adres</w:t>
      </w:r>
      <w:proofErr w:type="spellEnd"/>
      <w:r>
        <w:rPr>
          <w:rFonts w:ascii="Arial" w:eastAsia="Arial" w:hAnsi="Arial"/>
        </w:rPr>
        <w:t xml:space="preserve"> e-mail do </w:t>
      </w:r>
      <w:proofErr w:type="spellStart"/>
      <w:r>
        <w:rPr>
          <w:rFonts w:ascii="Arial" w:eastAsia="Arial" w:hAnsi="Arial"/>
        </w:rPr>
        <w:t>kontaktu</w:t>
      </w:r>
      <w:proofErr w:type="spellEnd"/>
      <w:r>
        <w:rPr>
          <w:rFonts w:ascii="Arial" w:eastAsia="Arial" w:hAnsi="Arial"/>
        </w:rPr>
        <w:t xml:space="preserve"> </w:t>
      </w:r>
      <w:proofErr w:type="spellStart"/>
      <w:r>
        <w:rPr>
          <w:rFonts w:ascii="Arial" w:eastAsia="Arial" w:hAnsi="Arial"/>
        </w:rPr>
        <w:t>i</w:t>
      </w:r>
      <w:proofErr w:type="spellEnd"/>
      <w:r>
        <w:rPr>
          <w:rFonts w:ascii="Arial" w:eastAsia="Arial" w:hAnsi="Arial"/>
        </w:rPr>
        <w:t xml:space="preserve"> </w:t>
      </w:r>
      <w:proofErr w:type="spellStart"/>
      <w:r>
        <w:rPr>
          <w:rFonts w:ascii="Arial" w:eastAsia="Arial" w:hAnsi="Arial"/>
        </w:rPr>
        <w:t>składania</w:t>
      </w:r>
      <w:proofErr w:type="spellEnd"/>
      <w:r>
        <w:rPr>
          <w:rFonts w:ascii="Arial" w:eastAsia="Arial" w:hAnsi="Arial"/>
        </w:rPr>
        <w:t xml:space="preserve"> </w:t>
      </w:r>
      <w:proofErr w:type="spellStart"/>
      <w:r>
        <w:rPr>
          <w:rFonts w:ascii="Arial" w:eastAsia="Arial" w:hAnsi="Arial"/>
        </w:rPr>
        <w:t>ofert</w:t>
      </w:r>
      <w:proofErr w:type="spellEnd"/>
      <w:r>
        <w:rPr>
          <w:rFonts w:ascii="Arial" w:eastAsia="Arial" w:hAnsi="Arial"/>
        </w:rPr>
        <w:t>: sp_energia@sggw.edu.pl</w:t>
      </w:r>
    </w:p>
    <w:p w:rsidR="005E1B95" w:rsidRDefault="00426944">
      <w:pPr>
        <w:pStyle w:val="Nagwek2"/>
      </w:pPr>
      <w:r>
        <w:rPr>
          <w:rFonts w:ascii="Arial" w:eastAsia="Arial" w:hAnsi="Arial"/>
          <w:sz w:val="22"/>
        </w:rPr>
        <w:t>2. Przedmiot zamówienia</w:t>
      </w:r>
    </w:p>
    <w:p w:rsidR="005E1B95" w:rsidRDefault="00426944">
      <w:r>
        <w:rPr>
          <w:rFonts w:ascii="Arial" w:eastAsia="Arial" w:hAnsi="Arial"/>
        </w:rPr>
        <w:t>Przedmiotem zamówienia jest usługa w zakresie prowadzenia i obsługi profili w mediach społecznościowych oraz przygotowania, prowadzenia i optymalizacji dzia</w:t>
      </w:r>
      <w:r>
        <w:rPr>
          <w:rFonts w:ascii="Arial" w:eastAsia="Arial" w:hAnsi="Arial"/>
        </w:rPr>
        <w:t>łań promocyjnych i reklamowych w mediach społecznościowych dla studiów podyplomowych Rynek Energii i Transformacja Energetyczna.</w:t>
      </w:r>
    </w:p>
    <w:p w:rsidR="005E1B95" w:rsidRDefault="00426944">
      <w:r>
        <w:rPr>
          <w:rFonts w:ascii="Arial" w:eastAsia="Arial" w:hAnsi="Arial"/>
        </w:rPr>
        <w:t>CPV: 79340000-9 – Usługi reklamowe i marketingowe.</w:t>
      </w:r>
    </w:p>
    <w:p w:rsidR="005E1B95" w:rsidRDefault="00426944">
      <w:pPr>
        <w:pStyle w:val="Nagwek2"/>
      </w:pPr>
      <w:r>
        <w:rPr>
          <w:rFonts w:ascii="Arial" w:eastAsia="Arial" w:hAnsi="Arial"/>
          <w:sz w:val="22"/>
        </w:rPr>
        <w:t>3. Zakres usługi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opracowanie założeń komunikacji promocyjnej dla studiów p</w:t>
      </w:r>
      <w:r>
        <w:rPr>
          <w:rFonts w:ascii="Arial" w:eastAsia="Arial" w:hAnsi="Arial"/>
        </w:rPr>
        <w:t>odyplomowych Rynek Energii i Transformacja Energetyczna w okresie rekrutacji;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prowadzenie i bieżąca obsługa profili/komunikacji w mediach społecznościowych, z wykorzystaniem kanałów właściwych dla promocji studiów podyplomowych i rekrutacji kandydatów;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przygotowywanie treści promocyjnych, postów, tekstów reklamowych, propozycji grafik oraz materiałów dostosowanych do specyfiki mediów społecznościowych;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przygotowanie, konfiguracja, prowadzenie, monitorowanie i optymalizacja płatnych działań reklamowych</w:t>
      </w:r>
      <w:r>
        <w:rPr>
          <w:rFonts w:ascii="Arial" w:eastAsia="Arial" w:hAnsi="Arial"/>
        </w:rPr>
        <w:t xml:space="preserve"> w mediach społecznościowych, w tym w systemach typu Meta Ads/Facebook Ads oraz innych adekwatnych kanałach online;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prowadzenie działań ukierunkowanych na szeroki zasięg informacyjny na terytorium Polski, w szczególności dotarcie do osób potencjalnie zai</w:t>
      </w:r>
      <w:r>
        <w:rPr>
          <w:rFonts w:ascii="Arial" w:eastAsia="Arial" w:hAnsi="Arial"/>
        </w:rPr>
        <w:t>nteresowanych studiami podyplomowymi;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bieżąca współpraca z Zamawiającym w zakresie uzgadniania treści, harmonogramu publikacji, grup docelowych i kierunków kampanii reklamowych;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przygotowanie krótkiego raportu końcowego obejmującego wykonane działania,</w:t>
      </w:r>
      <w:r>
        <w:rPr>
          <w:rFonts w:ascii="Arial" w:eastAsia="Arial" w:hAnsi="Arial"/>
        </w:rPr>
        <w:t xml:space="preserve"> podstawowe wyniki kampanii oraz wnioski z realizacji usługi.</w:t>
      </w:r>
    </w:p>
    <w:p w:rsidR="005E1B95" w:rsidRDefault="00426944">
      <w:r>
        <w:rPr>
          <w:rFonts w:ascii="Arial" w:eastAsia="Arial" w:hAnsi="Arial"/>
        </w:rPr>
        <w:lastRenderedPageBreak/>
        <w:t>Cena ofertowa powinna obejmować całość realizacji zamówienia, w tym obsługę, przygotowanie, realizację i optymalizację płatnych działań reklamowych oraz raportowanie.</w:t>
      </w:r>
    </w:p>
    <w:p w:rsidR="005E1B95" w:rsidRDefault="00426944">
      <w:pPr>
        <w:pStyle w:val="Nagwek2"/>
      </w:pPr>
      <w:r>
        <w:rPr>
          <w:rFonts w:ascii="Arial" w:eastAsia="Arial" w:hAnsi="Arial"/>
          <w:sz w:val="22"/>
        </w:rPr>
        <w:t>4. Termin realizacji zamówi</w:t>
      </w:r>
      <w:r>
        <w:rPr>
          <w:rFonts w:ascii="Arial" w:eastAsia="Arial" w:hAnsi="Arial"/>
          <w:sz w:val="22"/>
        </w:rPr>
        <w:t>enia</w:t>
      </w:r>
    </w:p>
    <w:p w:rsidR="005E1B95" w:rsidRDefault="00426944">
      <w:r>
        <w:rPr>
          <w:rFonts w:ascii="Arial" w:eastAsia="Arial" w:hAnsi="Arial"/>
        </w:rPr>
        <w:t>Od 10 lipca 2026 r. do 24 września 2026 r.</w:t>
      </w:r>
    </w:p>
    <w:p w:rsidR="005E1B95" w:rsidRDefault="00426944">
      <w:pPr>
        <w:pStyle w:val="Nagwek2"/>
      </w:pPr>
      <w:r>
        <w:rPr>
          <w:rFonts w:ascii="Arial" w:eastAsia="Arial" w:hAnsi="Arial"/>
          <w:sz w:val="22"/>
        </w:rPr>
        <w:t>5. Kryteria oceny ofert oraz ich znaczenie procentowe</w:t>
      </w:r>
    </w:p>
    <w:p w:rsidR="005E1B95" w:rsidRDefault="00426944">
      <w:r>
        <w:rPr>
          <w:rFonts w:ascii="Arial" w:eastAsia="Arial" w:hAnsi="Arial"/>
        </w:rPr>
        <w:t>Zamawiający dokona wyboru najkorzystniejszej oferty na podstawie następujących kryteriów:</w:t>
      </w:r>
    </w:p>
    <w:p w:rsidR="005E1B95" w:rsidRDefault="00426944">
      <w:r>
        <w:rPr>
          <w:rFonts w:ascii="Arial" w:eastAsia="Arial" w:hAnsi="Arial"/>
        </w:rPr>
        <w:t>1) Cena brutto za całość zamówienia – 10%.</w:t>
      </w:r>
    </w:p>
    <w:p w:rsidR="005E1B95" w:rsidRDefault="00426944">
      <w:r>
        <w:rPr>
          <w:rFonts w:ascii="Arial" w:eastAsia="Arial" w:hAnsi="Arial"/>
        </w:rPr>
        <w:t>2) Doświadczenie w pr</w:t>
      </w:r>
      <w:r>
        <w:rPr>
          <w:rFonts w:ascii="Arial" w:eastAsia="Arial" w:hAnsi="Arial"/>
        </w:rPr>
        <w:t>owadzeniu profili oraz realizacji działań reklamowych dla studiów podyplomowych na uczelniach wyższych – 80%.</w:t>
      </w:r>
    </w:p>
    <w:p w:rsidR="005E1B95" w:rsidRDefault="00426944">
      <w:r>
        <w:rPr>
          <w:rFonts w:ascii="Arial" w:eastAsia="Arial" w:hAnsi="Arial"/>
        </w:rPr>
        <w:t xml:space="preserve">W ramach tego kryterium oceniane będzie w szczególności doświadczenie potwierdzające realizację podobnych usług dla studiów podyplomowych </w:t>
      </w:r>
      <w:r>
        <w:rPr>
          <w:rFonts w:ascii="Arial" w:eastAsia="Arial" w:hAnsi="Arial"/>
        </w:rPr>
        <w:t>prowadzonych przez uczelnie wyższe.</w:t>
      </w:r>
    </w:p>
    <w:p w:rsidR="005E1B95" w:rsidRDefault="00426944">
      <w:r>
        <w:rPr>
          <w:rFonts w:ascii="Arial" w:eastAsia="Arial" w:hAnsi="Arial"/>
        </w:rPr>
        <w:t>3) Doświadczenie ogólne w prowadzeniu profili w mediach społecznościowych oraz realizacji kampanii reklamowych/promocyjnych online – 10%.</w:t>
      </w:r>
    </w:p>
    <w:p w:rsidR="005E1B95" w:rsidRDefault="00426944">
      <w:r>
        <w:rPr>
          <w:rFonts w:ascii="Arial" w:eastAsia="Arial" w:hAnsi="Arial"/>
        </w:rPr>
        <w:t>W ramach tego kryterium oceniane będzie ogólne doświadczenie Wykonawcy w realizacj</w:t>
      </w:r>
      <w:r>
        <w:rPr>
          <w:rFonts w:ascii="Arial" w:eastAsia="Arial" w:hAnsi="Arial"/>
        </w:rPr>
        <w:t>i działań promocyjnych i reklamowych w mediach społecznościowych lub innych kanałach online.</w:t>
      </w:r>
    </w:p>
    <w:p w:rsidR="005E1B95" w:rsidRDefault="00426944">
      <w:r>
        <w:rPr>
          <w:rFonts w:ascii="Arial" w:eastAsia="Arial" w:hAnsi="Arial"/>
        </w:rPr>
        <w:t>W przypadku potrzeby doprecyzowania informacji podanych w ofercie Zamawiający może zwrócić się do Wykonawcy o wyjaśnienia lub dokumenty potwierdzające doświadczeni</w:t>
      </w:r>
      <w:r>
        <w:rPr>
          <w:rFonts w:ascii="Arial" w:eastAsia="Arial" w:hAnsi="Arial"/>
        </w:rPr>
        <w:t>e.</w:t>
      </w:r>
    </w:p>
    <w:p w:rsidR="005E1B95" w:rsidRDefault="00426944">
      <w:pPr>
        <w:pStyle w:val="Nagwek2"/>
      </w:pPr>
      <w:r>
        <w:rPr>
          <w:rFonts w:ascii="Arial" w:eastAsia="Arial" w:hAnsi="Arial"/>
          <w:sz w:val="22"/>
        </w:rPr>
        <w:t>6. Wymagane dokumenty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wypełniony i podpisany formularz „OFERTA”;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wykaz zrealizowanych usług/kampanii istotnych dla oceny doświadczenia;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portfolio, referencje, linki lub inne materiały potwierdzające doświadczenie Wykonawcy;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krótki opis proponowa</w:t>
      </w:r>
      <w:r>
        <w:rPr>
          <w:rFonts w:ascii="Arial" w:eastAsia="Arial" w:hAnsi="Arial"/>
        </w:rPr>
        <w:t>nego sposobu realizacji zamówienia.</w:t>
      </w:r>
    </w:p>
    <w:p w:rsidR="005E1B95" w:rsidRDefault="00426944">
      <w:pPr>
        <w:pStyle w:val="Nagwek2"/>
      </w:pPr>
      <w:r>
        <w:rPr>
          <w:rFonts w:ascii="Arial" w:eastAsia="Arial" w:hAnsi="Arial"/>
          <w:sz w:val="22"/>
        </w:rPr>
        <w:t>7. Inne istotne warunki zamówienia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Wykonawca powinien posiadać doświadczenie w prowadzeniu działań promocyjnych i reklamowych w mediach społecznościowych, w szczególności w obszarze promocji studiów podyplomowych lub o</w:t>
      </w:r>
      <w:r>
        <w:rPr>
          <w:rFonts w:ascii="Arial" w:eastAsia="Arial" w:hAnsi="Arial"/>
        </w:rPr>
        <w:t>ferty edukacyjnej uczelni wyższych.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Wykonawca powinien zapewnić sprawną realizację działań w krótkim okresie rekrutacyjnym oraz bieżącą współpracę z Zamawiającym.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Materiały przygotowywane w ramach zamówienia wymagają akceptacji Zamawiającego przed publ</w:t>
      </w:r>
      <w:r>
        <w:rPr>
          <w:rFonts w:ascii="Arial" w:eastAsia="Arial" w:hAnsi="Arial"/>
        </w:rPr>
        <w:t>ikacją lub emisją reklamową.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Zamówienie zostanie zrealizowane na podstawie umowy zawartej w formie pisemnej.</w:t>
      </w:r>
    </w:p>
    <w:p w:rsidR="005E1B95" w:rsidRDefault="00426944">
      <w:pPr>
        <w:pStyle w:val="Nagwek2"/>
      </w:pPr>
      <w:r>
        <w:rPr>
          <w:rFonts w:ascii="Arial" w:eastAsia="Arial" w:hAnsi="Arial"/>
          <w:sz w:val="22"/>
        </w:rPr>
        <w:t>8. Sposób przygotowania oferty</w:t>
      </w:r>
    </w:p>
    <w:p w:rsidR="005E1B95" w:rsidRDefault="00426944">
      <w:r>
        <w:rPr>
          <w:rFonts w:ascii="Arial" w:eastAsia="Arial" w:hAnsi="Arial"/>
        </w:rPr>
        <w:t>Ofertę należy sporządzić w języku polskim, w formie pisemnej, na załączonym druku „OFERTA” (załącznik nr 4 do Regu</w:t>
      </w:r>
      <w:r>
        <w:rPr>
          <w:rFonts w:ascii="Arial" w:eastAsia="Arial" w:hAnsi="Arial"/>
        </w:rPr>
        <w:t>laminu), komputerowo lub w inny czytelny sposób. Oferta powinna być podpisana przez osobę upoważnioną do reprezentowania Wykonawcy. Ofertę wraz z wymaganymi dokumentami należy przesłać pocztą elektroniczną.</w:t>
      </w:r>
    </w:p>
    <w:p w:rsidR="005E1B95" w:rsidRDefault="00426944">
      <w:r>
        <w:rPr>
          <w:rFonts w:ascii="Arial" w:eastAsia="Arial" w:hAnsi="Arial"/>
        </w:rPr>
        <w:t xml:space="preserve">W tytule wiadomości należy wpisać: „Zapytanie </w:t>
      </w:r>
      <w:r>
        <w:rPr>
          <w:rFonts w:ascii="Arial" w:eastAsia="Arial" w:hAnsi="Arial"/>
        </w:rPr>
        <w:t>ofertowe – media społecznościowe – Rynek Energii i Transformacja Energetyczna”.</w:t>
      </w:r>
    </w:p>
    <w:p w:rsidR="005E1B95" w:rsidRDefault="00426944">
      <w:pPr>
        <w:pStyle w:val="Nagwek2"/>
      </w:pPr>
      <w:r>
        <w:rPr>
          <w:rFonts w:ascii="Arial" w:eastAsia="Arial" w:hAnsi="Arial"/>
          <w:sz w:val="22"/>
        </w:rPr>
        <w:t>9. Miejsce i termin złożenia oferty</w:t>
      </w:r>
    </w:p>
    <w:p w:rsidR="005E1B95" w:rsidRDefault="00426944">
      <w:r>
        <w:rPr>
          <w:rFonts w:ascii="Arial" w:eastAsia="Arial" w:hAnsi="Arial"/>
        </w:rPr>
        <w:t>Ofertę należy złożyć do dnia 3 lipca 2026 r. do godz. 11:00.</w:t>
      </w:r>
    </w:p>
    <w:p w:rsidR="005E1B95" w:rsidRDefault="00426944">
      <w:r>
        <w:rPr>
          <w:rFonts w:ascii="Arial" w:eastAsia="Arial" w:hAnsi="Arial"/>
        </w:rPr>
        <w:t>Oferty należy przesyłać drogą elektroniczną na adres: sp_energia@sggw.edu.pl</w:t>
      </w:r>
    </w:p>
    <w:p w:rsidR="005E1B95" w:rsidRDefault="00426944">
      <w:pPr>
        <w:pStyle w:val="Nagwek2"/>
      </w:pPr>
      <w:r>
        <w:rPr>
          <w:rFonts w:ascii="Arial" w:eastAsia="Arial" w:hAnsi="Arial"/>
          <w:sz w:val="22"/>
        </w:rPr>
        <w:t>10</w:t>
      </w:r>
      <w:r>
        <w:rPr>
          <w:rFonts w:ascii="Arial" w:eastAsia="Arial" w:hAnsi="Arial"/>
          <w:sz w:val="22"/>
        </w:rPr>
        <w:t>. Informacje dodatkowe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Oferty złożone po terminie mogą nie podlegać ocenie.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Zamawiający zastrzega sobie możliwość wezwania Wykonawców do złożenia wyjaśnień dotyczących treści ofert.</w:t>
      </w:r>
    </w:p>
    <w:p w:rsidR="005E1B95" w:rsidRDefault="00426944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Zamawiający zastrzega sobie prawo do unieważnienia zapytania bez pod</w:t>
      </w:r>
      <w:r>
        <w:rPr>
          <w:rFonts w:ascii="Arial" w:eastAsia="Arial" w:hAnsi="Arial"/>
        </w:rPr>
        <w:t>ania przyczyny, jeżeli będzie to uzasadnione interesem Zamawiającego.</w:t>
      </w:r>
    </w:p>
    <w:p w:rsidR="005E1B95" w:rsidRDefault="005E1B95"/>
    <w:p w:rsidR="005E1B95" w:rsidRDefault="005E1B95">
      <w:pPr>
        <w:spacing w:after="60" w:line="240" w:lineRule="auto"/>
      </w:pPr>
    </w:p>
    <w:p w:rsidR="005E1B95" w:rsidRDefault="005E1B95">
      <w:pPr>
        <w:spacing w:after="60" w:line="240" w:lineRule="auto"/>
        <w:ind w:left="340"/>
      </w:pPr>
    </w:p>
    <w:sectPr w:rsidR="005E1B95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/>
  <w:revisionView w:inkAnnotations="0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C431E"/>
    <w:rsid w:val="00426944"/>
    <w:rsid w:val="00535E5E"/>
    <w:rsid w:val="005E1B95"/>
    <w:rsid w:val="0094096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8B5F2814-3435-48F4-84FC-88F5B08ED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pPr>
      <w:spacing w:after="120" w:line="259" w:lineRule="auto"/>
    </w:pPr>
    <w:rPr>
      <w:rFonts w:ascii="Calibri" w:eastAsia="Calibri" w:hAnsi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0DDC7B8-9FFF-4240-8FC0-1B0374DF5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4879</Characters>
  <Application>Microsoft Office Word</Application>
  <DocSecurity>0</DocSecurity>
  <Lines>40</Lines>
  <Paragraphs>11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Nagłówki</vt:lpstr>
      </vt:variant>
      <vt:variant>
        <vt:i4>10</vt:i4>
      </vt:variant>
      <vt:variant>
        <vt:lpstr>Title</vt:lpstr>
      </vt:variant>
      <vt:variant>
        <vt:i4>1</vt:i4>
      </vt:variant>
    </vt:vector>
  </HeadingPairs>
  <TitlesOfParts>
    <vt:vector size="12" baseType="lpstr">
      <vt:lpstr>Zapytanie ofertowe - Rynek Energii i Transformacja Energetyczna SGGW</vt:lpstr>
      <vt:lpstr>    1. Zamawiający</vt:lpstr>
      <vt:lpstr>    2. Przedmiot zamówienia</vt:lpstr>
      <vt:lpstr>    3. Zakres usługi</vt:lpstr>
      <vt:lpstr>    4. Termin realizacji zamówienia</vt:lpstr>
      <vt:lpstr>    5. Kryteria oceny ofert oraz ich znaczenie procentowe</vt:lpstr>
      <vt:lpstr>    6. Wymagane dokumenty</vt:lpstr>
      <vt:lpstr>    7. Inne istotne warunki zamówienia</vt:lpstr>
      <vt:lpstr>    8. Sposób przygotowania oferty</vt:lpstr>
      <vt:lpstr>    9. Miejsce i termin złożenia oferty</vt:lpstr>
      <vt:lpstr>    10. Informacje dodatkowe</vt:lpstr>
      <vt:lpstr/>
    </vt:vector>
  </TitlesOfParts>
  <Manager/>
  <Company/>
  <LinksUpToDate>false</LinksUpToDate>
  <CharactersWithSpaces>5681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Rynek Energii i Transformacja Energetyczna SGGW</dc:title>
  <dc:subject/>
  <dc:creator>Tomasz Rokicki</dc:creator>
  <cp:keywords/>
  <dc:description/>
  <cp:lastModifiedBy>Tomasz Rokicki</cp:lastModifiedBy>
  <cp:revision>2</cp:revision>
  <dcterms:created xsi:type="dcterms:W3CDTF">2026-06-29T10:25:00Z</dcterms:created>
  <dcterms:modified xsi:type="dcterms:W3CDTF">2026-06-29T10:25:00Z</dcterms:modified>
  <cp:category/>
</cp:coreProperties>
</file>