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3D10" w:rsidRPr="00E63D10" w:rsidRDefault="00E63D10">
      <w:pPr>
        <w:rPr>
          <w:b/>
          <w:bCs/>
        </w:rPr>
      </w:pPr>
    </w:p>
    <w:p w:rsidR="00E63D10" w:rsidRDefault="00E63D10" w:rsidP="00E63D10">
      <w:pPr>
        <w:jc w:val="center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  <w:r w:rsidRPr="00E63D10">
        <w:rPr>
          <w:rFonts w:ascii="Open Sans" w:hAnsi="Open Sans" w:cs="Open Sans"/>
          <w:b/>
          <w:color w:val="1B1B1B"/>
          <w:shd w:val="clear" w:color="auto" w:fill="FFFFFF"/>
        </w:rPr>
        <w:t>Zapytanie o wycenę do szacowania wartości zamówienia</w:t>
      </w:r>
      <w:r>
        <w:rPr>
          <w:rFonts w:ascii="Open Sans" w:hAnsi="Open Sans" w:cs="Open Sans"/>
          <w:b/>
          <w:color w:val="1B1B1B"/>
          <w:sz w:val="20"/>
          <w:shd w:val="clear" w:color="auto" w:fill="FFFFFF"/>
        </w:rPr>
        <w:t xml:space="preserve"> </w:t>
      </w:r>
    </w:p>
    <w:p w:rsidR="00E63D10" w:rsidRPr="0012554D" w:rsidRDefault="00E63D10" w:rsidP="00E63D10">
      <w:pPr>
        <w:rPr>
          <w:rFonts w:ascii="Open Sans" w:hAnsi="Open Sans" w:cs="Open Sans"/>
          <w:color w:val="1B1B1B"/>
          <w:sz w:val="20"/>
          <w:shd w:val="clear" w:color="auto" w:fill="FFFFFF"/>
        </w:rPr>
      </w:pPr>
    </w:p>
    <w:p w:rsidR="00E63D10" w:rsidRDefault="00E63D10" w:rsidP="00E63D10">
      <w:pPr>
        <w:rPr>
          <w:b/>
          <w:bCs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Instytut Inżynierii Środowiska 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>Szkoły Głównej Gospodarstwa Wiejskiego w Warszawie planuje uruchomić postępowanie o udzielenie zamówienia publicznego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 na</w:t>
      </w:r>
      <w:r w:rsidR="005F391E">
        <w:rPr>
          <w:rFonts w:ascii="Open Sans" w:hAnsi="Open Sans" w:cs="Open Sans"/>
          <w:color w:val="1B1B1B"/>
          <w:sz w:val="20"/>
          <w:shd w:val="clear" w:color="auto" w:fill="FFFFFF"/>
        </w:rPr>
        <w:t xml:space="preserve"> dostawę urządzeń pomiarowych do instalacji na</w:t>
      </w:r>
      <w:r w:rsidR="002A5886">
        <w:rPr>
          <w:rFonts w:ascii="Open Sans" w:hAnsi="Open Sans" w:cs="Open Sans"/>
          <w:color w:val="1B1B1B"/>
          <w:sz w:val="20"/>
          <w:shd w:val="clear" w:color="auto" w:fill="FFFFFF"/>
        </w:rPr>
        <w:t xml:space="preserve"> stacji meteorologicznej SGGW – Centrum Wodne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: </w:t>
      </w:r>
    </w:p>
    <w:p w:rsidR="008E40EF" w:rsidRPr="008E40EF" w:rsidRDefault="008E40EF" w:rsidP="008E40EF">
      <w:pPr>
        <w:ind w:left="284" w:hanging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Zadanie 1. </w:t>
      </w:r>
      <w:r w:rsidRPr="008E40EF">
        <w:rPr>
          <w:rFonts w:ascii="Times New Roman" w:hAnsi="Times New Roman" w:cs="Times New Roman"/>
          <w:b/>
        </w:rPr>
        <w:t xml:space="preserve">Czujnik natężenia promieniowania całkowitego krótkofalowego – </w:t>
      </w:r>
      <w:proofErr w:type="spellStart"/>
      <w:r w:rsidRPr="008E40EF">
        <w:rPr>
          <w:rFonts w:ascii="Times New Roman" w:hAnsi="Times New Roman" w:cs="Times New Roman"/>
          <w:b/>
        </w:rPr>
        <w:t>pyranometr</w:t>
      </w:r>
      <w:proofErr w:type="spellEnd"/>
    </w:p>
    <w:p w:rsidR="008E40EF" w:rsidRPr="002B738E" w:rsidRDefault="008E40EF" w:rsidP="008E4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B738E">
        <w:rPr>
          <w:rFonts w:ascii="Times New Roman" w:eastAsia="Times New Roman" w:hAnsi="Times New Roman" w:cs="Times New Roman"/>
          <w:bCs/>
          <w:lang w:eastAsia="pl-PL"/>
        </w:rPr>
        <w:t>Urządzeni</w:t>
      </w:r>
      <w:r>
        <w:rPr>
          <w:rFonts w:ascii="Times New Roman" w:eastAsia="Times New Roman" w:hAnsi="Times New Roman" w:cs="Times New Roman"/>
          <w:bCs/>
          <w:lang w:eastAsia="pl-PL"/>
        </w:rPr>
        <w:t>e</w:t>
      </w:r>
      <w:r w:rsidRPr="002B738E">
        <w:rPr>
          <w:rFonts w:ascii="Times New Roman" w:eastAsia="Times New Roman" w:hAnsi="Times New Roman" w:cs="Times New Roman"/>
          <w:bCs/>
          <w:lang w:eastAsia="pl-PL"/>
        </w:rPr>
        <w:t xml:space="preserve"> klasy A wg ISO9060</w:t>
      </w:r>
    </w:p>
    <w:p w:rsidR="008E40EF" w:rsidRPr="002B738E" w:rsidRDefault="008E40EF" w:rsidP="008E40EF">
      <w:pPr>
        <w:spacing w:before="240" w:line="240" w:lineRule="auto"/>
        <w:rPr>
          <w:rFonts w:ascii="Times New Roman" w:eastAsia="Times New Roman" w:hAnsi="Times New Roman" w:cs="Times New Roman"/>
          <w:lang w:eastAsia="pl-PL"/>
        </w:rPr>
      </w:pPr>
      <w:r w:rsidRPr="002B738E">
        <w:rPr>
          <w:rFonts w:ascii="Times New Roman" w:eastAsia="Times New Roman" w:hAnsi="Times New Roman" w:cs="Times New Roman"/>
          <w:lang w:eastAsia="pl-PL"/>
        </w:rPr>
        <w:t xml:space="preserve">Typ czujnika     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2B738E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2B738E">
        <w:rPr>
          <w:rFonts w:ascii="Times New Roman" w:eastAsia="Times New Roman" w:hAnsi="Times New Roman" w:cs="Times New Roman"/>
          <w:lang w:eastAsia="pl-PL"/>
        </w:rPr>
        <w:t xml:space="preserve">     - precyzyjny termostos,</w:t>
      </w:r>
    </w:p>
    <w:p w:rsidR="008E40EF" w:rsidRPr="002B738E" w:rsidRDefault="008E40EF" w:rsidP="008E40EF">
      <w:pPr>
        <w:spacing w:before="240" w:line="240" w:lineRule="auto"/>
        <w:rPr>
          <w:rFonts w:ascii="Times New Roman" w:hAnsi="Times New Roman" w:cs="Times New Roman"/>
        </w:rPr>
      </w:pPr>
      <w:r w:rsidRPr="002B738E">
        <w:rPr>
          <w:rFonts w:ascii="Times New Roman" w:hAnsi="Times New Roman" w:cs="Times New Roman"/>
        </w:rPr>
        <w:t xml:space="preserve">Zakres pomiarowy  </w:t>
      </w:r>
      <w:r>
        <w:rPr>
          <w:rFonts w:ascii="Times New Roman" w:hAnsi="Times New Roman" w:cs="Times New Roman"/>
        </w:rPr>
        <w:t xml:space="preserve">      </w:t>
      </w:r>
      <w:r w:rsidRPr="002B738E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 w:rsidRPr="002B738E">
        <w:rPr>
          <w:rFonts w:ascii="Times New Roman" w:hAnsi="Times New Roman" w:cs="Times New Roman"/>
        </w:rPr>
        <w:t xml:space="preserve">  - </w:t>
      </w:r>
      <w:r w:rsidRPr="002B738E">
        <w:rPr>
          <w:rFonts w:ascii="Times New Roman" w:eastAsia="Times New Roman" w:hAnsi="Times New Roman" w:cs="Times New Roman"/>
          <w:lang w:eastAsia="pl-PL"/>
        </w:rPr>
        <w:t>-200…4000W/m</w:t>
      </w:r>
      <w:r w:rsidRPr="002B738E">
        <w:rPr>
          <w:rFonts w:ascii="Times New Roman" w:eastAsia="Times New Roman" w:hAnsi="Times New Roman" w:cs="Times New Roman"/>
          <w:vertAlign w:val="superscript"/>
          <w:lang w:eastAsia="pl-PL"/>
        </w:rPr>
        <w:t xml:space="preserve">2 </w:t>
      </w:r>
      <w:r w:rsidRPr="002B738E">
        <w:rPr>
          <w:rFonts w:ascii="Times New Roman" w:eastAsia="Times New Roman" w:hAnsi="Times New Roman" w:cs="Times New Roman"/>
          <w:lang w:eastAsia="pl-PL"/>
        </w:rPr>
        <w:t>(domyślna konfiguracja pracy: 0…2000W/m</w:t>
      </w:r>
      <w:r w:rsidRPr="002B738E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2B738E">
        <w:rPr>
          <w:rFonts w:ascii="Times New Roman" w:eastAsia="Times New Roman" w:hAnsi="Times New Roman" w:cs="Times New Roman"/>
          <w:lang w:eastAsia="pl-PL"/>
        </w:rPr>
        <w:t>)</w:t>
      </w:r>
    </w:p>
    <w:p w:rsidR="008E40EF" w:rsidRPr="002B738E" w:rsidRDefault="008E40EF" w:rsidP="008E40EF">
      <w:pPr>
        <w:spacing w:before="240" w:line="240" w:lineRule="auto"/>
        <w:rPr>
          <w:rFonts w:ascii="Times New Roman" w:eastAsia="Times New Roman" w:hAnsi="Times New Roman" w:cs="Times New Roman"/>
          <w:vertAlign w:val="superscript"/>
          <w:lang w:eastAsia="pl-PL"/>
        </w:rPr>
      </w:pPr>
      <w:r w:rsidRPr="002B738E">
        <w:rPr>
          <w:rFonts w:ascii="Times New Roman" w:eastAsia="Times New Roman" w:hAnsi="Times New Roman" w:cs="Times New Roman"/>
          <w:lang w:eastAsia="pl-PL"/>
        </w:rPr>
        <w:t xml:space="preserve">Dokładność pomiaru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2B738E">
        <w:rPr>
          <w:rFonts w:ascii="Times New Roman" w:eastAsia="Times New Roman" w:hAnsi="Times New Roman" w:cs="Times New Roman"/>
          <w:lang w:eastAsia="pl-PL"/>
        </w:rPr>
        <w:t xml:space="preserve"> - 0.1Wm</w:t>
      </w:r>
      <w:r w:rsidRPr="002B738E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</w:p>
    <w:p w:rsidR="008E40EF" w:rsidRPr="002B738E" w:rsidRDefault="008E40EF" w:rsidP="008E40EF">
      <w:pPr>
        <w:spacing w:before="240" w:line="240" w:lineRule="auto"/>
        <w:rPr>
          <w:rFonts w:ascii="Times New Roman" w:eastAsia="Times New Roman" w:hAnsi="Times New Roman" w:cs="Times New Roman"/>
          <w:lang w:eastAsia="pl-PL"/>
        </w:rPr>
      </w:pPr>
      <w:r w:rsidRPr="002B738E">
        <w:rPr>
          <w:rFonts w:ascii="Times New Roman" w:eastAsia="Times New Roman" w:hAnsi="Times New Roman" w:cs="Times New Roman"/>
          <w:lang w:eastAsia="pl-PL"/>
        </w:rPr>
        <w:t xml:space="preserve">Kąt „widzenia” obszaru pomiaru -  2π </w:t>
      </w:r>
      <w:proofErr w:type="spellStart"/>
      <w:r w:rsidRPr="002B738E">
        <w:rPr>
          <w:rFonts w:ascii="Times New Roman" w:eastAsia="Times New Roman" w:hAnsi="Times New Roman" w:cs="Times New Roman"/>
          <w:lang w:eastAsia="pl-PL"/>
        </w:rPr>
        <w:t>sr</w:t>
      </w:r>
      <w:proofErr w:type="spellEnd"/>
    </w:p>
    <w:p w:rsidR="008E40EF" w:rsidRPr="002B738E" w:rsidRDefault="008E40EF" w:rsidP="008E40EF">
      <w:pPr>
        <w:spacing w:before="240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B738E">
        <w:rPr>
          <w:rFonts w:ascii="Times New Roman" w:eastAsia="Times New Roman" w:hAnsi="Times New Roman" w:cs="Times New Roman"/>
          <w:lang w:eastAsia="pl-PL"/>
        </w:rPr>
        <w:t xml:space="preserve">Długotrwała stabilność (1 rok): </w:t>
      </w:r>
      <w:r>
        <w:rPr>
          <w:rFonts w:ascii="Times New Roman" w:eastAsia="Times New Roman" w:hAnsi="Times New Roman" w:cs="Times New Roman"/>
          <w:lang w:eastAsia="pl-PL"/>
        </w:rPr>
        <w:t xml:space="preserve">       </w:t>
      </w:r>
      <w:r w:rsidRPr="002B738E">
        <w:rPr>
          <w:rFonts w:ascii="Times New Roman" w:eastAsia="Times New Roman" w:hAnsi="Times New Roman" w:cs="Times New Roman"/>
          <w:lang w:eastAsia="pl-PL"/>
        </w:rPr>
        <w:t>&lt;|+/-0.5%|</w:t>
      </w:r>
    </w:p>
    <w:p w:rsidR="008E40EF" w:rsidRPr="002B738E" w:rsidRDefault="008E40EF" w:rsidP="008E40EF">
      <w:pPr>
        <w:spacing w:before="240" w:line="240" w:lineRule="auto"/>
        <w:rPr>
          <w:rFonts w:ascii="Times New Roman" w:eastAsia="Times New Roman" w:hAnsi="Times New Roman" w:cs="Times New Roman"/>
          <w:lang w:eastAsia="pl-PL"/>
        </w:rPr>
      </w:pPr>
      <w:r w:rsidRPr="002B738E">
        <w:rPr>
          <w:rFonts w:ascii="Times New Roman" w:eastAsia="Times New Roman" w:hAnsi="Times New Roman" w:cs="Times New Roman"/>
          <w:lang w:eastAsia="pl-PL"/>
        </w:rPr>
        <w:t>Nieliniowość: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</w:t>
      </w:r>
      <w:r w:rsidRPr="002B738E">
        <w:rPr>
          <w:rFonts w:ascii="Times New Roman" w:eastAsia="Times New Roman" w:hAnsi="Times New Roman" w:cs="Times New Roman"/>
          <w:lang w:eastAsia="pl-PL"/>
        </w:rPr>
        <w:t xml:space="preserve"> &lt;|+/-0.2%|</w:t>
      </w:r>
    </w:p>
    <w:p w:rsidR="008E40EF" w:rsidRPr="002B738E" w:rsidRDefault="008E40EF" w:rsidP="008E40EF">
      <w:pPr>
        <w:spacing w:before="240" w:line="240" w:lineRule="auto"/>
        <w:rPr>
          <w:rFonts w:ascii="Times New Roman" w:eastAsia="Times New Roman" w:hAnsi="Times New Roman" w:cs="Times New Roman"/>
          <w:lang w:eastAsia="pl-PL"/>
        </w:rPr>
      </w:pPr>
      <w:r w:rsidRPr="002B738E">
        <w:rPr>
          <w:rFonts w:ascii="Times New Roman" w:eastAsia="Times New Roman" w:hAnsi="Times New Roman" w:cs="Times New Roman"/>
          <w:lang w:eastAsia="pl-PL"/>
        </w:rPr>
        <w:t>Błąd kierunku (do 80° przy 1000 W/m2): &lt;|+/-10|W/ m</w:t>
      </w:r>
      <w:r w:rsidRPr="002B738E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</w:p>
    <w:p w:rsidR="008E40EF" w:rsidRPr="002B738E" w:rsidRDefault="008E40EF" w:rsidP="008E40EF">
      <w:pPr>
        <w:spacing w:before="240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B738E">
        <w:rPr>
          <w:rFonts w:ascii="Times New Roman" w:eastAsia="Times New Roman" w:hAnsi="Times New Roman" w:cs="Times New Roman"/>
          <w:lang w:eastAsia="pl-PL"/>
        </w:rPr>
        <w:t xml:space="preserve">Błąd widmowy: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</w:t>
      </w:r>
      <w:r w:rsidRPr="002B738E">
        <w:rPr>
          <w:rFonts w:ascii="Times New Roman" w:eastAsia="Times New Roman" w:hAnsi="Times New Roman" w:cs="Times New Roman"/>
          <w:lang w:eastAsia="pl-PL"/>
        </w:rPr>
        <w:t>&lt;|+/-0.2%</w:t>
      </w:r>
    </w:p>
    <w:p w:rsidR="008E40EF" w:rsidRPr="002B738E" w:rsidRDefault="008E40EF" w:rsidP="008E40EF">
      <w:pPr>
        <w:rPr>
          <w:rFonts w:ascii="Times New Roman" w:hAnsi="Times New Roman" w:cs="Times New Roman"/>
        </w:rPr>
      </w:pPr>
      <w:r w:rsidRPr="002B738E">
        <w:rPr>
          <w:rFonts w:ascii="Times New Roman" w:hAnsi="Times New Roman" w:cs="Times New Roman"/>
        </w:rPr>
        <w:t>Wyjście cyfrowe do rejestratora</w:t>
      </w:r>
    </w:p>
    <w:p w:rsidR="008E40EF" w:rsidRPr="002B738E" w:rsidRDefault="008E40EF" w:rsidP="008E4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B738E">
        <w:rPr>
          <w:rFonts w:ascii="Times New Roman" w:eastAsia="Times New Roman" w:hAnsi="Times New Roman" w:cs="Times New Roman"/>
          <w:lang w:eastAsia="pl-PL"/>
        </w:rPr>
        <w:t>Urządzenie wyposażone w moduł grzewczo-wentylacyjny</w:t>
      </w:r>
    </w:p>
    <w:p w:rsidR="008E40EF" w:rsidRDefault="008E40EF" w:rsidP="008E4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B738E">
        <w:rPr>
          <w:rFonts w:ascii="Times New Roman" w:eastAsia="Times New Roman" w:hAnsi="Times New Roman" w:cs="Times New Roman"/>
          <w:lang w:eastAsia="pl-PL"/>
        </w:rPr>
        <w:t>Kable podłączeniowe 10mb ze  złączem typu M12</w:t>
      </w:r>
    </w:p>
    <w:p w:rsidR="008E40EF" w:rsidRDefault="008E40EF" w:rsidP="008E4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A5886">
        <w:rPr>
          <w:rFonts w:ascii="Times New Roman" w:eastAsia="Times New Roman" w:hAnsi="Times New Roman" w:cs="Times New Roman"/>
          <w:lang w:eastAsia="pl-PL"/>
        </w:rPr>
        <w:t xml:space="preserve">Gwarancja – minimum </w:t>
      </w:r>
      <w:r w:rsidR="002A5886" w:rsidRPr="002A5886">
        <w:rPr>
          <w:rFonts w:ascii="Times New Roman" w:eastAsia="Times New Roman" w:hAnsi="Times New Roman" w:cs="Times New Roman"/>
          <w:lang w:eastAsia="pl-PL"/>
        </w:rPr>
        <w:t>24  miesiące</w:t>
      </w:r>
    </w:p>
    <w:p w:rsidR="008E40EF" w:rsidRPr="008E40EF" w:rsidRDefault="008E40EF" w:rsidP="008E4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E40EF" w:rsidRPr="002B738E" w:rsidRDefault="008E40EF" w:rsidP="008E40E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Zadanie 2. - </w:t>
      </w:r>
      <w:r w:rsidRPr="002B738E">
        <w:rPr>
          <w:rFonts w:ascii="Times New Roman" w:hAnsi="Times New Roman" w:cs="Times New Roman"/>
          <w:b/>
        </w:rPr>
        <w:t>Czujnik usłonecznienia</w:t>
      </w:r>
    </w:p>
    <w:p w:rsidR="008E40EF" w:rsidRPr="002B738E" w:rsidRDefault="008E40EF" w:rsidP="008E40EF">
      <w:pPr>
        <w:rPr>
          <w:rFonts w:ascii="Times New Roman" w:hAnsi="Times New Roman" w:cs="Times New Roman"/>
        </w:rPr>
      </w:pPr>
      <w:r w:rsidRPr="002B738E">
        <w:rPr>
          <w:rFonts w:ascii="Times New Roman" w:hAnsi="Times New Roman" w:cs="Times New Roman"/>
        </w:rPr>
        <w:t xml:space="preserve">Element czujnika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2B738E">
        <w:rPr>
          <w:rFonts w:ascii="Times New Roman" w:hAnsi="Times New Roman" w:cs="Times New Roman"/>
        </w:rPr>
        <w:t xml:space="preserve">        -          16 fotodiod</w:t>
      </w:r>
      <w:r>
        <w:rPr>
          <w:rFonts w:ascii="Times New Roman" w:hAnsi="Times New Roman" w:cs="Times New Roman"/>
        </w:rPr>
        <w:t xml:space="preserve"> </w:t>
      </w:r>
    </w:p>
    <w:p w:rsidR="008E40EF" w:rsidRPr="002B738E" w:rsidRDefault="008E40EF" w:rsidP="008E40EF">
      <w:pPr>
        <w:rPr>
          <w:rFonts w:ascii="Times New Roman" w:hAnsi="Times New Roman" w:cs="Times New Roman"/>
        </w:rPr>
      </w:pPr>
      <w:r w:rsidRPr="002B738E">
        <w:rPr>
          <w:rFonts w:ascii="Times New Roman" w:hAnsi="Times New Roman" w:cs="Times New Roman"/>
        </w:rPr>
        <w:t xml:space="preserve">Zakres widmowy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2B738E">
        <w:rPr>
          <w:rFonts w:ascii="Times New Roman" w:hAnsi="Times New Roman" w:cs="Times New Roman"/>
        </w:rPr>
        <w:t xml:space="preserve">            -          360 – 1100nm,</w:t>
      </w:r>
    </w:p>
    <w:p w:rsidR="008E40EF" w:rsidRPr="002B738E" w:rsidRDefault="008E40EF" w:rsidP="008E40EF">
      <w:pPr>
        <w:rPr>
          <w:rFonts w:ascii="Times New Roman" w:hAnsi="Times New Roman" w:cs="Times New Roman"/>
        </w:rPr>
      </w:pPr>
      <w:r w:rsidRPr="002B738E">
        <w:rPr>
          <w:rFonts w:ascii="Times New Roman" w:hAnsi="Times New Roman" w:cs="Times New Roman"/>
        </w:rPr>
        <w:t xml:space="preserve">Zakres pomiaru promieniowania bezpośredniego   </w:t>
      </w:r>
      <w:r>
        <w:rPr>
          <w:rFonts w:ascii="Times New Roman" w:hAnsi="Times New Roman" w:cs="Times New Roman"/>
        </w:rPr>
        <w:t xml:space="preserve">         </w:t>
      </w:r>
      <w:r w:rsidRPr="002B738E">
        <w:rPr>
          <w:rFonts w:ascii="Times New Roman" w:hAnsi="Times New Roman" w:cs="Times New Roman"/>
        </w:rPr>
        <w:t xml:space="preserve">  -  </w:t>
      </w:r>
      <w:r>
        <w:rPr>
          <w:rFonts w:ascii="Times New Roman" w:hAnsi="Times New Roman" w:cs="Times New Roman"/>
        </w:rPr>
        <w:t xml:space="preserve">     </w:t>
      </w:r>
      <w:r w:rsidRPr="002B738E">
        <w:rPr>
          <w:rFonts w:ascii="Times New Roman" w:hAnsi="Times New Roman" w:cs="Times New Roman"/>
        </w:rPr>
        <w:t xml:space="preserve">  0 – 2000W/</w:t>
      </w:r>
      <w:r w:rsidRPr="002B738E">
        <w:rPr>
          <w:rFonts w:ascii="Times New Roman" w:eastAsia="Times New Roman" w:hAnsi="Times New Roman" w:cs="Times New Roman"/>
          <w:lang w:eastAsia="pl-PL"/>
        </w:rPr>
        <w:t xml:space="preserve"> m</w:t>
      </w:r>
      <w:r w:rsidRPr="002B738E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2B738E">
        <w:rPr>
          <w:rFonts w:ascii="Times New Roman" w:hAnsi="Times New Roman" w:cs="Times New Roman"/>
        </w:rPr>
        <w:t>,</w:t>
      </w:r>
    </w:p>
    <w:p w:rsidR="008E40EF" w:rsidRPr="002B738E" w:rsidRDefault="008E40EF" w:rsidP="008E40EF">
      <w:pPr>
        <w:rPr>
          <w:rFonts w:ascii="Times New Roman" w:hAnsi="Times New Roman" w:cs="Times New Roman"/>
        </w:rPr>
      </w:pPr>
      <w:r w:rsidRPr="002B738E">
        <w:rPr>
          <w:rFonts w:ascii="Times New Roman" w:hAnsi="Times New Roman" w:cs="Times New Roman"/>
        </w:rPr>
        <w:t xml:space="preserve">Dokładność pomiaru promieniowania bezpośredniego </w:t>
      </w:r>
      <w:r>
        <w:rPr>
          <w:rFonts w:ascii="Times New Roman" w:hAnsi="Times New Roman" w:cs="Times New Roman"/>
        </w:rPr>
        <w:t xml:space="preserve">     -        </w:t>
      </w:r>
      <w:r w:rsidRPr="002B738E">
        <w:rPr>
          <w:rFonts w:ascii="Times New Roman" w:hAnsi="Times New Roman" w:cs="Times New Roman"/>
        </w:rPr>
        <w:t xml:space="preserve"> &gt;90% w sumie miesięcznej,</w:t>
      </w:r>
    </w:p>
    <w:p w:rsidR="008E40EF" w:rsidRPr="002B738E" w:rsidRDefault="008E40EF" w:rsidP="008E40EF">
      <w:pPr>
        <w:rPr>
          <w:rFonts w:ascii="Times New Roman" w:hAnsi="Times New Roman" w:cs="Times New Roman"/>
        </w:rPr>
      </w:pPr>
      <w:r w:rsidRPr="002B738E">
        <w:rPr>
          <w:rFonts w:ascii="Times New Roman" w:hAnsi="Times New Roman" w:cs="Times New Roman"/>
        </w:rPr>
        <w:t xml:space="preserve">Wartość progowa rejestracji usłonecznienia                  </w:t>
      </w:r>
      <w:r>
        <w:rPr>
          <w:rFonts w:ascii="Times New Roman" w:hAnsi="Times New Roman" w:cs="Times New Roman"/>
        </w:rPr>
        <w:t xml:space="preserve">   </w:t>
      </w:r>
      <w:r w:rsidRPr="002B738E">
        <w:rPr>
          <w:rFonts w:ascii="Times New Roman" w:hAnsi="Times New Roman" w:cs="Times New Roman"/>
        </w:rPr>
        <w:t xml:space="preserve">  -</w:t>
      </w:r>
      <w:r>
        <w:rPr>
          <w:rFonts w:ascii="Times New Roman" w:hAnsi="Times New Roman" w:cs="Times New Roman"/>
        </w:rPr>
        <w:t xml:space="preserve">       </w:t>
      </w:r>
      <w:r w:rsidRPr="002B738E">
        <w:rPr>
          <w:rFonts w:ascii="Times New Roman" w:hAnsi="Times New Roman" w:cs="Times New Roman"/>
        </w:rPr>
        <w:t xml:space="preserve"> 120 W/</w:t>
      </w:r>
      <w:r w:rsidRPr="002B738E">
        <w:rPr>
          <w:rFonts w:ascii="Times New Roman" w:eastAsia="Times New Roman" w:hAnsi="Times New Roman" w:cs="Times New Roman"/>
          <w:lang w:eastAsia="pl-PL"/>
        </w:rPr>
        <w:t xml:space="preserve"> m</w:t>
      </w:r>
      <w:r w:rsidRPr="002B738E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2B738E">
        <w:rPr>
          <w:rFonts w:ascii="Times New Roman" w:hAnsi="Times New Roman" w:cs="Times New Roman"/>
        </w:rPr>
        <w:t>,</w:t>
      </w:r>
    </w:p>
    <w:p w:rsidR="008E40EF" w:rsidRPr="002B738E" w:rsidRDefault="008E40EF" w:rsidP="008E40EF">
      <w:pPr>
        <w:rPr>
          <w:rFonts w:ascii="Times New Roman" w:hAnsi="Times New Roman" w:cs="Times New Roman"/>
        </w:rPr>
      </w:pPr>
      <w:r w:rsidRPr="002B738E">
        <w:rPr>
          <w:rFonts w:ascii="Times New Roman" w:hAnsi="Times New Roman" w:cs="Times New Roman"/>
        </w:rPr>
        <w:t xml:space="preserve">Dokładność rejestracji czasu usłonecznienia               </w:t>
      </w:r>
      <w:r>
        <w:rPr>
          <w:rFonts w:ascii="Times New Roman" w:hAnsi="Times New Roman" w:cs="Times New Roman"/>
        </w:rPr>
        <w:t xml:space="preserve">   </w:t>
      </w:r>
      <w:r w:rsidRPr="002B738E">
        <w:rPr>
          <w:rFonts w:ascii="Times New Roman" w:hAnsi="Times New Roman" w:cs="Times New Roman"/>
        </w:rPr>
        <w:t xml:space="preserve">    - </w:t>
      </w:r>
      <w:r>
        <w:rPr>
          <w:rFonts w:ascii="Times New Roman" w:hAnsi="Times New Roman" w:cs="Times New Roman"/>
        </w:rPr>
        <w:t xml:space="preserve">        </w:t>
      </w:r>
      <w:r w:rsidRPr="002B738E">
        <w:rPr>
          <w:rFonts w:ascii="Times New Roman" w:hAnsi="Times New Roman" w:cs="Times New Roman"/>
        </w:rPr>
        <w:t>1 sekunda,</w:t>
      </w:r>
    </w:p>
    <w:p w:rsidR="008E40EF" w:rsidRPr="002B738E" w:rsidRDefault="008E40EF" w:rsidP="008E40EF">
      <w:pPr>
        <w:rPr>
          <w:rFonts w:ascii="Times New Roman" w:hAnsi="Times New Roman" w:cs="Times New Roman"/>
        </w:rPr>
      </w:pPr>
      <w:r w:rsidRPr="002B738E">
        <w:rPr>
          <w:rFonts w:ascii="Times New Roman" w:hAnsi="Times New Roman" w:cs="Times New Roman"/>
        </w:rPr>
        <w:t>Urządzenie wyposażone w system grzania zabezpieczające przed kondensacją i zamrożeniem,</w:t>
      </w:r>
    </w:p>
    <w:p w:rsidR="008E40EF" w:rsidRPr="002B738E" w:rsidRDefault="008E40EF" w:rsidP="008E40EF">
      <w:pPr>
        <w:rPr>
          <w:rFonts w:ascii="Times New Roman" w:hAnsi="Times New Roman" w:cs="Times New Roman"/>
        </w:rPr>
      </w:pPr>
      <w:r w:rsidRPr="002B738E">
        <w:rPr>
          <w:rFonts w:ascii="Times New Roman" w:hAnsi="Times New Roman" w:cs="Times New Roman"/>
        </w:rPr>
        <w:t xml:space="preserve">Wyjście cyfrowe do rejestratora </w:t>
      </w:r>
    </w:p>
    <w:p w:rsidR="008E40EF" w:rsidRDefault="008E40EF" w:rsidP="008E4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B738E">
        <w:rPr>
          <w:rFonts w:ascii="Times New Roman" w:eastAsia="Times New Roman" w:hAnsi="Times New Roman" w:cs="Times New Roman"/>
          <w:lang w:eastAsia="pl-PL"/>
        </w:rPr>
        <w:t>Kable podłączeniowe - 10mb ze  złączem typu M12</w:t>
      </w:r>
    </w:p>
    <w:p w:rsidR="002A5886" w:rsidRDefault="002A5886" w:rsidP="002A58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A5886">
        <w:rPr>
          <w:rFonts w:ascii="Times New Roman" w:eastAsia="Times New Roman" w:hAnsi="Times New Roman" w:cs="Times New Roman"/>
          <w:lang w:eastAsia="pl-PL"/>
        </w:rPr>
        <w:t>Gwarancja – minimum 24  miesiące</w:t>
      </w:r>
    </w:p>
    <w:p w:rsidR="005F391E" w:rsidRDefault="005F391E" w:rsidP="00E63D10"/>
    <w:p w:rsidR="00E63D10" w:rsidRPr="00E94C67" w:rsidRDefault="00E63D10" w:rsidP="00E63D10">
      <w:pPr>
        <w:spacing w:line="300" w:lineRule="auto"/>
        <w:jc w:val="both"/>
        <w:rPr>
          <w:rFonts w:ascii="Open Sans" w:hAnsi="Open Sans" w:cs="Open Sans"/>
          <w:b/>
          <w:bCs/>
          <w:color w:val="1B1B1B"/>
          <w:sz w:val="20"/>
          <w:shd w:val="clear" w:color="auto" w:fill="FFFFFF"/>
        </w:rPr>
      </w:pPr>
      <w:r w:rsidRPr="00E94C67">
        <w:rPr>
          <w:rFonts w:ascii="Open Sans" w:hAnsi="Open Sans" w:cs="Open Sans"/>
          <w:b/>
          <w:bCs/>
          <w:color w:val="1B1B1B"/>
          <w:sz w:val="20"/>
          <w:shd w:val="clear" w:color="auto" w:fill="FFFFFF"/>
        </w:rPr>
        <w:t>Wymagania wobec wyceny:</w:t>
      </w:r>
    </w:p>
    <w:p w:rsidR="00E63D10" w:rsidRDefault="00E63D10" w:rsidP="00E63D10">
      <w:pPr>
        <w:pStyle w:val="Akapitzlist"/>
        <w:numPr>
          <w:ilvl w:val="0"/>
          <w:numId w:val="4"/>
        </w:numPr>
        <w:spacing w:line="300" w:lineRule="auto"/>
        <w:ind w:left="426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Wycena powinna uwzględniać wszystkie zobowiązania, musi być podana w walucie polskiej, tj. PLN cyfrowo wraz z należytym podatkiem VAT</w:t>
      </w:r>
    </w:p>
    <w:p w:rsidR="00E63D10" w:rsidRDefault="00E63D10" w:rsidP="00E63D10">
      <w:pPr>
        <w:pStyle w:val="Akapitzlist"/>
        <w:numPr>
          <w:ilvl w:val="0"/>
          <w:numId w:val="4"/>
        </w:numPr>
        <w:spacing w:line="300" w:lineRule="auto"/>
        <w:ind w:left="426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Cena podana w wycenie powinna obejmować wszystkie koszty i składniki związane z wykonaniem </w:t>
      </w:r>
      <w:r w:rsidR="005F391E">
        <w:rPr>
          <w:rFonts w:ascii="Open Sans" w:hAnsi="Open Sans" w:cs="Open Sans"/>
          <w:color w:val="1B1B1B"/>
          <w:sz w:val="20"/>
          <w:shd w:val="clear" w:color="auto" w:fill="FFFFFF"/>
        </w:rPr>
        <w:t>dostawy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.</w:t>
      </w:r>
    </w:p>
    <w:p w:rsidR="002A5886" w:rsidRDefault="002A5886" w:rsidP="00E63D10">
      <w:pPr>
        <w:pStyle w:val="Akapitzlist"/>
        <w:numPr>
          <w:ilvl w:val="0"/>
          <w:numId w:val="4"/>
        </w:numPr>
        <w:spacing w:line="300" w:lineRule="auto"/>
        <w:ind w:left="426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Montaż i programowanie urządzeń oraz szkolenie z obsługi dokonane będą przez firmę gwaranta – firmę serwisującą zainstalowany już  rejestrator stacji meteorologicznej. </w:t>
      </w:r>
    </w:p>
    <w:p w:rsidR="005F391E" w:rsidRDefault="00E63D10" w:rsidP="005F391E">
      <w:pPr>
        <w:pStyle w:val="Akapitzlist"/>
        <w:numPr>
          <w:ilvl w:val="0"/>
          <w:numId w:val="4"/>
        </w:numPr>
        <w:spacing w:line="300" w:lineRule="auto"/>
        <w:ind w:left="426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E63D10">
        <w:rPr>
          <w:rFonts w:ascii="Open Sans" w:hAnsi="Open Sans" w:cs="Open Sans"/>
          <w:color w:val="1B1B1B"/>
          <w:sz w:val="20"/>
          <w:shd w:val="clear" w:color="auto" w:fill="FFFFFF"/>
        </w:rPr>
        <w:t>Prosimy o podanie w ofercie cen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y za </w:t>
      </w:r>
      <w:r w:rsidR="008E40EF">
        <w:rPr>
          <w:rFonts w:ascii="Open Sans" w:hAnsi="Open Sans" w:cs="Open Sans"/>
          <w:color w:val="1B1B1B"/>
          <w:sz w:val="20"/>
          <w:shd w:val="clear" w:color="auto" w:fill="FFFFFF"/>
        </w:rPr>
        <w:t>każde zadanie osobno</w:t>
      </w:r>
    </w:p>
    <w:p w:rsidR="00E63D10" w:rsidRDefault="00E63D10" w:rsidP="005F391E">
      <w:pPr>
        <w:pStyle w:val="Akapitzlist"/>
        <w:numPr>
          <w:ilvl w:val="0"/>
          <w:numId w:val="4"/>
        </w:numPr>
        <w:spacing w:line="300" w:lineRule="auto"/>
        <w:ind w:left="426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5F391E">
        <w:rPr>
          <w:rFonts w:ascii="Open Sans" w:hAnsi="Open Sans" w:cs="Open Sans"/>
          <w:color w:val="1B1B1B"/>
          <w:sz w:val="20"/>
          <w:shd w:val="clear" w:color="auto" w:fill="FFFFFF"/>
        </w:rPr>
        <w:t xml:space="preserve">Prosimy o podanie nazwy oraz producenta </w:t>
      </w:r>
      <w:r w:rsidR="008E40EF" w:rsidRPr="005F391E">
        <w:rPr>
          <w:rFonts w:ascii="Open Sans" w:hAnsi="Open Sans" w:cs="Open Sans"/>
          <w:color w:val="1B1B1B"/>
          <w:sz w:val="20"/>
          <w:shd w:val="clear" w:color="auto" w:fill="FFFFFF"/>
        </w:rPr>
        <w:t>oferowanego urządzenia</w:t>
      </w:r>
      <w:r w:rsidR="005F391E" w:rsidRPr="005F391E">
        <w:rPr>
          <w:rFonts w:ascii="Open Sans" w:hAnsi="Open Sans" w:cs="Open Sans"/>
          <w:color w:val="1B1B1B"/>
          <w:sz w:val="20"/>
          <w:shd w:val="clear" w:color="auto" w:fill="FFFFFF"/>
        </w:rPr>
        <w:t xml:space="preserve"> oraz możliwego terminu dostawy od </w:t>
      </w:r>
      <w:r w:rsidR="005F391E">
        <w:rPr>
          <w:rFonts w:ascii="Open Sans" w:hAnsi="Open Sans" w:cs="Open Sans"/>
          <w:color w:val="1B1B1B"/>
          <w:sz w:val="20"/>
          <w:shd w:val="clear" w:color="auto" w:fill="FFFFFF"/>
        </w:rPr>
        <w:t xml:space="preserve">dnia </w:t>
      </w:r>
      <w:r w:rsidR="005F391E" w:rsidRPr="005F391E">
        <w:rPr>
          <w:rFonts w:ascii="Open Sans" w:hAnsi="Open Sans" w:cs="Open Sans"/>
          <w:color w:val="1B1B1B"/>
          <w:sz w:val="20"/>
          <w:shd w:val="clear" w:color="auto" w:fill="FFFFFF"/>
        </w:rPr>
        <w:t xml:space="preserve">złożenia zamówienia </w:t>
      </w:r>
    </w:p>
    <w:p w:rsidR="005F391E" w:rsidRPr="005F391E" w:rsidRDefault="005F391E" w:rsidP="005F391E">
      <w:pPr>
        <w:pStyle w:val="Akapitzlist"/>
        <w:spacing w:line="300" w:lineRule="auto"/>
        <w:ind w:left="426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</w:p>
    <w:p w:rsidR="00E63D10" w:rsidRPr="00E63D10" w:rsidRDefault="00E63D10" w:rsidP="00E63D10">
      <w:p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E63D10">
        <w:rPr>
          <w:rFonts w:ascii="Open Sans" w:hAnsi="Open Sans" w:cs="Open Sans"/>
          <w:color w:val="1B1B1B"/>
          <w:sz w:val="20"/>
          <w:shd w:val="clear" w:color="auto" w:fill="FFFFFF"/>
        </w:rPr>
        <w:t>W przypadku pytań prosimy o kontakt:</w:t>
      </w:r>
    </w:p>
    <w:p w:rsidR="00E63D10" w:rsidRPr="008E40EF" w:rsidRDefault="008E40EF" w:rsidP="00E63D10">
      <w:pPr>
        <w:spacing w:line="300" w:lineRule="auto"/>
        <w:ind w:left="360"/>
        <w:jc w:val="both"/>
      </w:pPr>
      <w:r w:rsidRPr="008E40EF">
        <w:rPr>
          <w:rFonts w:ascii="Open Sans" w:hAnsi="Open Sans" w:cs="Open Sans"/>
          <w:color w:val="1B1B1B"/>
          <w:sz w:val="20"/>
          <w:shd w:val="clear" w:color="auto" w:fill="FFFFFF"/>
        </w:rPr>
        <w:t xml:space="preserve">Dr Dariusz Gołaszewski 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 - </w:t>
      </w:r>
      <w:hyperlink r:id="rId5" w:history="1">
        <w:r w:rsidRPr="00105B4D">
          <w:rPr>
            <w:rStyle w:val="Hipercze"/>
            <w:rFonts w:ascii="Open Sans" w:hAnsi="Open Sans" w:cs="Open Sans"/>
            <w:sz w:val="20"/>
            <w:shd w:val="clear" w:color="auto" w:fill="FFFFFF"/>
          </w:rPr>
          <w:t>dariusz_golaszewski@sggw.edu.pl</w:t>
        </w:r>
      </w:hyperlink>
      <w:r>
        <w:rPr>
          <w:rFonts w:ascii="Open Sans" w:hAnsi="Open Sans" w:cs="Open Sans"/>
          <w:sz w:val="20"/>
          <w:shd w:val="clear" w:color="auto" w:fill="FFFFFF"/>
        </w:rPr>
        <w:t xml:space="preserve"> – tel. 22 59 35 335</w:t>
      </w:r>
    </w:p>
    <w:p w:rsidR="00E63D10" w:rsidRPr="008E40EF" w:rsidRDefault="00E63D10" w:rsidP="00E63D10">
      <w:pPr>
        <w:spacing w:line="300" w:lineRule="auto"/>
        <w:ind w:left="360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</w:p>
    <w:p w:rsidR="00E63D10" w:rsidRPr="00E94C67" w:rsidRDefault="00E63D10" w:rsidP="00E63D10">
      <w:pPr>
        <w:spacing w:line="300" w:lineRule="auto"/>
        <w:ind w:left="360"/>
        <w:jc w:val="both"/>
        <w:rPr>
          <w:rStyle w:val="Hipercze"/>
          <w:rFonts w:ascii="Open Sans" w:hAnsi="Open Sans" w:cs="Open Sans"/>
          <w:sz w:val="20"/>
          <w:shd w:val="clear" w:color="auto" w:fill="FFFFFF"/>
        </w:rPr>
      </w:pP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Wycenę opisanego przedmiotu zamówienia 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prosimy</w:t>
      </w: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 przesłać drogą elektroniczną na adres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y</w:t>
      </w: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>:  </w:t>
      </w:r>
      <w:r w:rsidR="008E40EF">
        <w:rPr>
          <w:rFonts w:ascii="Open Sans" w:hAnsi="Open Sans" w:cs="Open Sans"/>
          <w:sz w:val="20"/>
          <w:shd w:val="clear" w:color="auto" w:fill="FFFFFF"/>
        </w:rPr>
        <w:t>dariusz_golaszewski@sggw.edu.pl</w:t>
      </w:r>
    </w:p>
    <w:p w:rsidR="00E63D10" w:rsidRPr="00E94C67" w:rsidRDefault="00E63D10" w:rsidP="00E63D10">
      <w:pPr>
        <w:spacing w:line="300" w:lineRule="auto"/>
        <w:ind w:left="360"/>
        <w:jc w:val="both"/>
        <w:rPr>
          <w:sz w:val="20"/>
        </w:rPr>
      </w:pPr>
    </w:p>
    <w:p w:rsidR="00E63D10" w:rsidRDefault="00E63D10" w:rsidP="00E63D10">
      <w:pPr>
        <w:spacing w:line="300" w:lineRule="auto"/>
        <w:ind w:left="360"/>
        <w:jc w:val="both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  <w:r w:rsidRPr="00E63D10">
        <w:rPr>
          <w:rFonts w:ascii="Open Sans" w:hAnsi="Open Sans" w:cs="Open Sans"/>
          <w:b/>
          <w:color w:val="1B1B1B"/>
          <w:sz w:val="20"/>
          <w:shd w:val="clear" w:color="auto" w:fill="FFFFFF"/>
        </w:rPr>
        <w:t>Ogłoszenie ma na celu oszacowanie wartości zamówienia oraz zebranie informacji niezbędnych do przygotowania przyszłego postępowania.</w:t>
      </w:r>
    </w:p>
    <w:p w:rsidR="00E63D10" w:rsidRPr="00E94C67" w:rsidRDefault="00E63D10" w:rsidP="002A5886">
      <w:p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</w:p>
    <w:p w:rsidR="00E63D10" w:rsidRDefault="00E63D10" w:rsidP="00E63D10">
      <w:p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Wyceny prosimy przesłać </w:t>
      </w:r>
      <w:r w:rsidR="005F391E" w:rsidRPr="002A5886"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>do 20.05.2026 godz. 12:00</w:t>
      </w:r>
    </w:p>
    <w:p w:rsidR="00E63D10" w:rsidRDefault="00E63D10" w:rsidP="00E63D10">
      <w:pPr>
        <w:pStyle w:val="Textbody"/>
        <w:spacing w:after="0"/>
        <w:jc w:val="both"/>
        <w:rPr>
          <w:rFonts w:ascii="Open Sans" w:hAnsi="Open Sans" w:cs="Open Sans"/>
        </w:rPr>
      </w:pPr>
    </w:p>
    <w:p w:rsidR="00E63D10" w:rsidRDefault="00E63D10" w:rsidP="00E63D10"/>
    <w:sectPr w:rsidR="00E63D10" w:rsidSect="008E40EF">
      <w:pgSz w:w="11906" w:h="16838"/>
      <w:pgMar w:top="568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62A01"/>
    <w:multiLevelType w:val="hybridMultilevel"/>
    <w:tmpl w:val="F5708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3A23"/>
    <w:multiLevelType w:val="hybridMultilevel"/>
    <w:tmpl w:val="FE267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1351D1"/>
    <w:multiLevelType w:val="hybridMultilevel"/>
    <w:tmpl w:val="FCE6A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6578CE"/>
    <w:multiLevelType w:val="hybridMultilevel"/>
    <w:tmpl w:val="38DE12B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A2CFF"/>
    <w:multiLevelType w:val="hybridMultilevel"/>
    <w:tmpl w:val="18725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3531D1"/>
    <w:multiLevelType w:val="hybridMultilevel"/>
    <w:tmpl w:val="90DA8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66E"/>
    <w:rsid w:val="00221F81"/>
    <w:rsid w:val="00245E74"/>
    <w:rsid w:val="00293CD8"/>
    <w:rsid w:val="002A5886"/>
    <w:rsid w:val="002F1987"/>
    <w:rsid w:val="005F391E"/>
    <w:rsid w:val="00783EE9"/>
    <w:rsid w:val="007D11DB"/>
    <w:rsid w:val="007F340F"/>
    <w:rsid w:val="008E40EF"/>
    <w:rsid w:val="008F6BA6"/>
    <w:rsid w:val="00913D35"/>
    <w:rsid w:val="009E3771"/>
    <w:rsid w:val="00A6226C"/>
    <w:rsid w:val="00B2066E"/>
    <w:rsid w:val="00B93D6E"/>
    <w:rsid w:val="00BA0324"/>
    <w:rsid w:val="00CB05FF"/>
    <w:rsid w:val="00DF4971"/>
    <w:rsid w:val="00E15AC3"/>
    <w:rsid w:val="00E63D10"/>
    <w:rsid w:val="00F3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0909D"/>
  <w15:chartTrackingRefBased/>
  <w15:docId w15:val="{FAAFA689-E6E4-4048-8DF7-26899582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5886"/>
  </w:style>
  <w:style w:type="paragraph" w:styleId="Nagwek1">
    <w:name w:val="heading 1"/>
    <w:basedOn w:val="Normalny"/>
    <w:next w:val="Normalny"/>
    <w:link w:val="Nagwek1Znak"/>
    <w:uiPriority w:val="9"/>
    <w:qFormat/>
    <w:rsid w:val="00B20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0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06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0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06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0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0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0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0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06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06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06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06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06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06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06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06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06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20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20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0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20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20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206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206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206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06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06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2066E"/>
    <w:rPr>
      <w:b/>
      <w:bCs/>
      <w:smallCaps/>
      <w:color w:val="0F4761" w:themeColor="accent1" w:themeShade="BF"/>
      <w:spacing w:val="5"/>
    </w:rPr>
  </w:style>
  <w:style w:type="paragraph" w:customStyle="1" w:styleId="Textbody">
    <w:name w:val="Text body"/>
    <w:basedOn w:val="Normalny"/>
    <w:rsid w:val="00E63D10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E63D1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E63D10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40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riusz_golaszewski@sggw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Michałowski</dc:creator>
  <cp:keywords/>
  <dc:description/>
  <cp:lastModifiedBy>Magdalena Jarecka</cp:lastModifiedBy>
  <cp:revision>5</cp:revision>
  <dcterms:created xsi:type="dcterms:W3CDTF">2026-05-11T13:00:00Z</dcterms:created>
  <dcterms:modified xsi:type="dcterms:W3CDTF">2026-05-12T11:44:00Z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b95cc8bd-6f88-408c-8c2a-f0a1c7434787</vt:lpwstr>
  </property>
</Properties>
</file>