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DCF7D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639F1609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73635A7C" w14:textId="0C1B6A01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12BE68A8" w14:textId="64B3C7F7" w:rsidR="002A58D8" w:rsidRDefault="002A58D8" w:rsidP="002A58D8">
      <w:pPr>
        <w:spacing w:after="0"/>
        <w:ind w:left="0" w:right="0" w:firstLine="0"/>
        <w:jc w:val="left"/>
        <w:rPr>
          <w:color w:val="auto"/>
          <w:sz w:val="16"/>
          <w:szCs w:val="16"/>
        </w:rPr>
      </w:pPr>
      <w:r w:rsidRPr="00D3249C">
        <w:rPr>
          <w:rFonts w:eastAsia="Calibri"/>
          <w:bCs/>
          <w:sz w:val="18"/>
        </w:rPr>
        <w:t xml:space="preserve">Załącznik nr 1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1B5844">
        <w:rPr>
          <w:rFonts w:eastAsia="Calibri"/>
          <w:bCs/>
          <w:sz w:val="18"/>
        </w:rPr>
        <w:t>15</w:t>
      </w:r>
      <w:r w:rsidRPr="006E2256">
        <w:rPr>
          <w:rFonts w:eastAsia="Calibri"/>
          <w:bCs/>
          <w:sz w:val="18"/>
        </w:rPr>
        <w:t>/FENG-</w:t>
      </w:r>
      <w:r>
        <w:rPr>
          <w:rFonts w:eastAsia="Calibri"/>
          <w:bCs/>
          <w:sz w:val="18"/>
        </w:rPr>
        <w:t>P</w:t>
      </w:r>
      <w:r w:rsidRPr="006E2256">
        <w:rPr>
          <w:rFonts w:eastAsia="Calibri"/>
          <w:bCs/>
          <w:sz w:val="18"/>
        </w:rPr>
        <w:t>AN/SGGW/</w:t>
      </w:r>
      <w:r>
        <w:rPr>
          <w:rFonts w:eastAsia="Calibri"/>
          <w:bCs/>
          <w:sz w:val="18"/>
        </w:rPr>
        <w:t>2026</w:t>
      </w:r>
    </w:p>
    <w:p w14:paraId="3262F621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3EC0140F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676A79E6" w14:textId="19892E40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Załącznik nr 4</w:t>
      </w:r>
    </w:p>
    <w:p w14:paraId="7AD35500" w14:textId="51E2AB36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8A0504" w:rsidRPr="00270BC9">
        <w:rPr>
          <w:color w:val="auto"/>
          <w:sz w:val="16"/>
          <w:szCs w:val="16"/>
        </w:rPr>
        <w:t>170 000</w:t>
      </w:r>
      <w:r w:rsidRPr="00270BC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7C12C9A0" w14:textId="77777777" w:rsidR="008312E6" w:rsidRPr="00270BC9" w:rsidRDefault="008312E6" w:rsidP="002A58D8">
      <w:pPr>
        <w:tabs>
          <w:tab w:val="left" w:pos="3969"/>
        </w:tabs>
        <w:spacing w:after="0" w:line="259" w:lineRule="auto"/>
        <w:ind w:left="3686" w:right="0" w:hanging="2127"/>
        <w:jc w:val="righ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7DD5173C" w14:textId="7B6496E9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  <w:r w:rsidR="002A58D8">
        <w:rPr>
          <w:color w:val="auto"/>
        </w:rPr>
        <w:t xml:space="preserve"> </w:t>
      </w:r>
      <w:r w:rsidR="00C43F0F" w:rsidRPr="00C43F0F">
        <w:rPr>
          <w:b/>
          <w:bCs/>
        </w:rPr>
        <w:t>Zakup</w:t>
      </w:r>
      <w:r w:rsidR="00C43F0F">
        <w:rPr>
          <w:b/>
          <w:bCs/>
        </w:rPr>
        <w:t>u</w:t>
      </w:r>
      <w:r w:rsidR="00C43F0F" w:rsidRPr="00C43F0F">
        <w:rPr>
          <w:b/>
          <w:bCs/>
        </w:rPr>
        <w:t xml:space="preserve"> materiałów zużywalnych do hodowli i testów komórek – </w:t>
      </w:r>
      <w:r w:rsidR="001B5844" w:rsidRPr="001B5844">
        <w:rPr>
          <w:b/>
          <w:bCs/>
        </w:rPr>
        <w:t>naczynia do hodowli komórkowych Nunclon</w:t>
      </w:r>
      <w:r w:rsidR="001B5844">
        <w:rPr>
          <w:b/>
          <w:bCs/>
        </w:rPr>
        <w:t xml:space="preserve"> </w:t>
      </w:r>
      <w:r w:rsidR="00C43F0F" w:rsidRPr="00C43F0F">
        <w:rPr>
          <w:b/>
          <w:bCs/>
        </w:rPr>
        <w:t>w grancie FENG</w:t>
      </w:r>
      <w:r w:rsidR="00C43F0F">
        <w:rPr>
          <w:b/>
          <w:bCs/>
        </w:rPr>
        <w:t xml:space="preserve"> </w:t>
      </w: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63CB8719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</w:t>
      </w:r>
      <w:r w:rsidR="002A58D8">
        <w:t>60</w:t>
      </w:r>
      <w:r>
        <w:t xml:space="preserve"> dni. </w:t>
      </w:r>
    </w:p>
    <w:p w14:paraId="7424574A" w14:textId="39B1C164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7354F1E4" w14:textId="77777777" w:rsidR="002A58D8" w:rsidRDefault="002A58D8" w:rsidP="002A58D8">
      <w:pPr>
        <w:tabs>
          <w:tab w:val="left" w:pos="3969"/>
        </w:tabs>
        <w:spacing w:before="240" w:after="0" w:line="259" w:lineRule="auto"/>
        <w:ind w:left="0" w:right="0" w:firstLine="0"/>
      </w:pP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700D713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1647BF95" w14:textId="598D7C23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23E02FB8" w14:textId="6A9379FC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7F42A51A" w14:textId="77777777" w:rsidR="00C43F0F" w:rsidRDefault="00C43F0F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66357C99" w14:textId="4B5B0E5B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</w:p>
    <w:p w14:paraId="2CF9F2AB" w14:textId="77777777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11323089" w14:textId="71DC5797" w:rsidR="002A58D8" w:rsidRDefault="00C43F0F" w:rsidP="002A58D8">
      <w:pPr>
        <w:tabs>
          <w:tab w:val="left" w:pos="3969"/>
        </w:tabs>
        <w:spacing w:after="0" w:line="259" w:lineRule="auto"/>
        <w:ind w:left="0" w:right="0" w:firstLine="0"/>
        <w:rPr>
          <w:rFonts w:ascii="Calibri" w:eastAsia="Calibri" w:hAnsi="Calibri" w:cs="Calibri"/>
          <w:b/>
          <w:bCs/>
        </w:rPr>
      </w:pPr>
      <w:r w:rsidRPr="00C43F0F">
        <w:rPr>
          <w:rFonts w:ascii="Calibri" w:eastAsia="Calibri" w:hAnsi="Calibri" w:cs="Calibri"/>
          <w:b/>
          <w:bCs/>
        </w:rPr>
        <w:t xml:space="preserve">Zakup materiałów zużywalnych do hodowli i testów komórek – </w:t>
      </w:r>
      <w:r w:rsidR="001B5844" w:rsidRPr="001B5844">
        <w:rPr>
          <w:rFonts w:ascii="Calibri" w:eastAsia="Calibri" w:hAnsi="Calibri" w:cs="Calibri"/>
          <w:b/>
          <w:bCs/>
        </w:rPr>
        <w:t>naczynia do hodowli komórkowych Nunclon</w:t>
      </w:r>
      <w:r w:rsidR="001B5844">
        <w:rPr>
          <w:rFonts w:ascii="Calibri" w:eastAsia="Calibri" w:hAnsi="Calibri" w:cs="Calibri"/>
          <w:b/>
          <w:bCs/>
        </w:rPr>
        <w:t xml:space="preserve"> </w:t>
      </w:r>
      <w:r w:rsidRPr="00C43F0F">
        <w:rPr>
          <w:rFonts w:ascii="Calibri" w:eastAsia="Calibri" w:hAnsi="Calibri" w:cs="Calibri"/>
          <w:b/>
          <w:bCs/>
        </w:rPr>
        <w:t>w grancie FENG</w:t>
      </w:r>
    </w:p>
    <w:p w14:paraId="1C7560F2" w14:textId="77777777" w:rsidR="00C43F0F" w:rsidRDefault="00C43F0F" w:rsidP="002A58D8">
      <w:pPr>
        <w:tabs>
          <w:tab w:val="left" w:pos="3969"/>
        </w:tabs>
        <w:spacing w:after="0" w:line="259" w:lineRule="auto"/>
        <w:ind w:left="0" w:right="0" w:firstLine="0"/>
      </w:pPr>
    </w:p>
    <w:tbl>
      <w:tblPr>
        <w:tblStyle w:val="Tabela-Siatka1"/>
        <w:tblW w:w="10776" w:type="dxa"/>
        <w:tblInd w:w="-434" w:type="dxa"/>
        <w:tblLayout w:type="fixed"/>
        <w:tblLook w:val="06A0" w:firstRow="1" w:lastRow="0" w:firstColumn="1" w:lastColumn="0" w:noHBand="1" w:noVBand="1"/>
      </w:tblPr>
      <w:tblGrid>
        <w:gridCol w:w="568"/>
        <w:gridCol w:w="4238"/>
        <w:gridCol w:w="1290"/>
        <w:gridCol w:w="1276"/>
        <w:gridCol w:w="1134"/>
        <w:gridCol w:w="851"/>
        <w:gridCol w:w="531"/>
        <w:gridCol w:w="888"/>
      </w:tblGrid>
      <w:tr w:rsidR="002A58D8" w:rsidRPr="002A58D8" w14:paraId="30D7091C" w14:textId="77777777" w:rsidTr="004F0277">
        <w:trPr>
          <w:trHeight w:val="45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E0F7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L.P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53A86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Przedmiot zamówienia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31A4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Numer Katalogowy producenta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4938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 xml:space="preserve">Ilość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B70D7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Cena jednostkowa netto w zł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4ABB2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netto w zł</w:t>
            </w: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B790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VAT %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DA45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brutto w zł</w:t>
            </w:r>
          </w:p>
        </w:tc>
      </w:tr>
      <w:tr w:rsidR="003544E8" w:rsidRPr="002A58D8" w14:paraId="377D447A" w14:textId="77777777" w:rsidTr="004F0277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5322E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1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8A7AA1" w14:textId="1BA0EA35" w:rsidR="003544E8" w:rsidRDefault="001B5844" w:rsidP="003544E8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B5844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Thermo Scientific Nunclon Sphera 6</w:t>
            </w:r>
            <w:r w:rsidRPr="001B5844">
              <w:rPr>
                <w:rFonts w:ascii="Cambria Math" w:eastAsia="Arial" w:hAnsi="Cambria Math" w:cs="Cambria Math"/>
                <w:color w:val="auto"/>
                <w:sz w:val="18"/>
                <w:szCs w:val="18"/>
                <w:u w:val="single"/>
              </w:rPr>
              <w:t>‑</w:t>
            </w:r>
            <w:r w:rsidRPr="001B5844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Well Plate</w:t>
            </w:r>
            <w:r w:rsidR="003544E8"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>, o następujących cechach:</w:t>
            </w:r>
          </w:p>
          <w:p w14:paraId="0745BA71" w14:textId="190E2F19" w:rsidR="001B5844" w:rsidRDefault="001B5844" w:rsidP="003544E8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3376D9E3" w14:textId="77777777" w:rsidR="001B5844" w:rsidRPr="001B5844" w:rsidRDefault="001B5844" w:rsidP="001B5844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B5844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typ: </w:t>
            </w:r>
            <w:r w:rsidRPr="001B5844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6-well cell culture plate</w:t>
            </w:r>
          </w:p>
          <w:p w14:paraId="7191A298" w14:textId="77777777" w:rsidR="001B5844" w:rsidRPr="001B5844" w:rsidRDefault="001B5844" w:rsidP="001B5844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B5844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powierzchnia: </w:t>
            </w:r>
            <w:r w:rsidRPr="001B5844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Nunclon Sphera (low-attachment)</w:t>
            </w:r>
          </w:p>
          <w:p w14:paraId="7B1785D8" w14:textId="77777777" w:rsidR="001B5844" w:rsidRPr="001B5844" w:rsidRDefault="001B5844" w:rsidP="001B5844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B5844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powierzchnia hodowlana: </w:t>
            </w:r>
            <w:r w:rsidRPr="001B5844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9.6 cm² / well</w:t>
            </w:r>
          </w:p>
          <w:p w14:paraId="5076AD93" w14:textId="77777777" w:rsidR="001B5844" w:rsidRPr="001B5844" w:rsidRDefault="001B5844" w:rsidP="001B5844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B5844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sterylność: </w:t>
            </w:r>
            <w:r w:rsidRPr="001B5844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sterile, endotoxin &lt;0.5 EU/mL</w:t>
            </w:r>
          </w:p>
          <w:p w14:paraId="2D422458" w14:textId="11608667" w:rsidR="00000A28" w:rsidRPr="002A58D8" w:rsidRDefault="001B5844" w:rsidP="001B5844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r w:rsidRPr="001B5844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opakowanie: </w:t>
            </w:r>
            <w:r w:rsidRPr="001B5844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7 szt. / case</w:t>
            </w:r>
            <w:r w:rsidRPr="001B5844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auto"/>
                <w:sz w:val="18"/>
                <w:szCs w:val="18"/>
              </w:rPr>
              <w:br/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90049" w14:textId="01830D46" w:rsidR="003544E8" w:rsidRPr="002A58D8" w:rsidRDefault="001B5844" w:rsidP="003544E8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 w:rsidRPr="001B5844">
              <w:rPr>
                <w:rFonts w:ascii="Arial" w:eastAsia="Arial" w:hAnsi="Arial" w:cs="Arial"/>
                <w:color w:val="222222"/>
                <w:sz w:val="16"/>
                <w:szCs w:val="16"/>
              </w:rPr>
              <w:t>174932</w:t>
            </w:r>
            <w:r>
              <w:rPr>
                <w:rFonts w:ascii="Arial" w:eastAsia="Arial" w:hAnsi="Arial" w:cs="Arial"/>
                <w:color w:val="222222"/>
                <w:sz w:val="16"/>
                <w:szCs w:val="16"/>
              </w:rPr>
              <w:t xml:space="preserve"> </w:t>
            </w:r>
            <w:r w:rsidR="003544E8" w:rsidRPr="004F0277">
              <w:rPr>
                <w:rFonts w:ascii="Arial" w:eastAsia="Arial" w:hAnsi="Arial" w:cs="Arial"/>
                <w:color w:val="222222"/>
                <w:sz w:val="16"/>
                <w:szCs w:val="16"/>
              </w:rPr>
              <w:t>lub równoważny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CD2D4" w14:textId="3D47E39C" w:rsidR="003544E8" w:rsidRPr="002A58D8" w:rsidRDefault="001B5844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auto"/>
                <w:sz w:val="20"/>
                <w:szCs w:val="20"/>
              </w:rPr>
              <w:t>2</w:t>
            </w:r>
            <w:r w:rsidR="004F0277">
              <w:rPr>
                <w:rFonts w:ascii="Calibri" w:eastAsia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0CE7B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E18C0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87650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F9894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1B5844" w:rsidRPr="002A58D8" w14:paraId="3FCE17BC" w14:textId="77777777" w:rsidTr="004F0277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2A66A" w14:textId="7A1B1CB3" w:rsidR="001B5844" w:rsidRPr="002A58D8" w:rsidRDefault="001B5844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2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8A00FE" w14:textId="1D5A1C62" w:rsidR="001B5844" w:rsidRDefault="001B5844" w:rsidP="001B5844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B5844"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  <w:t>Nunclon Sphera T25 Cell Culture Flask</w:t>
            </w:r>
            <w:r w:rsidRPr="003544E8">
              <w:rPr>
                <w:rFonts w:ascii="Arial" w:eastAsia="Arial" w:hAnsi="Arial" w:cs="Arial"/>
                <w:color w:val="auto"/>
                <w:sz w:val="18"/>
                <w:szCs w:val="18"/>
              </w:rPr>
              <w:t>, o następujących cechach:</w:t>
            </w:r>
          </w:p>
          <w:p w14:paraId="24FF95F9" w14:textId="7C293809" w:rsidR="001B5844" w:rsidRDefault="001B5844" w:rsidP="001B5844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42409A64" w14:textId="77777777" w:rsidR="001B5844" w:rsidRPr="001B5844" w:rsidRDefault="001B5844" w:rsidP="001B5844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B5844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typ: </w:t>
            </w:r>
            <w:r w:rsidRPr="001B5844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T25 cell culture flask</w:t>
            </w:r>
          </w:p>
          <w:p w14:paraId="436FCC4A" w14:textId="77777777" w:rsidR="001B5844" w:rsidRPr="001B5844" w:rsidRDefault="001B5844" w:rsidP="001B5844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B5844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powierzchnia: </w:t>
            </w:r>
            <w:r w:rsidRPr="001B5844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Nunclon Sphera (super-low attachment)</w:t>
            </w:r>
          </w:p>
          <w:p w14:paraId="32FD042E" w14:textId="77777777" w:rsidR="001B5844" w:rsidRPr="001B5844" w:rsidRDefault="001B5844" w:rsidP="001B5844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B5844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powierzchnia hodowlana: </w:t>
            </w:r>
            <w:r w:rsidRPr="001B5844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25 cm²</w:t>
            </w:r>
          </w:p>
          <w:p w14:paraId="2F9635A0" w14:textId="77777777" w:rsidR="001B5844" w:rsidRPr="001B5844" w:rsidRDefault="001B5844" w:rsidP="001B5844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B5844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zamknięcie: </w:t>
            </w:r>
            <w:r w:rsidRPr="001B5844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filter cap</w:t>
            </w:r>
          </w:p>
          <w:p w14:paraId="3093F798" w14:textId="77777777" w:rsidR="001B5844" w:rsidRPr="001B5844" w:rsidRDefault="001B5844" w:rsidP="001B5844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B5844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sterylność i zgodność: </w:t>
            </w:r>
            <w:r w:rsidRPr="001B5844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sterile, endotoxin &lt;0.5 EU/mL, USP Class VI</w:t>
            </w:r>
          </w:p>
          <w:p w14:paraId="5457B584" w14:textId="401C9142" w:rsidR="001B5844" w:rsidRDefault="001B5844" w:rsidP="001B5844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1B5844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  opakowanie: </w:t>
            </w:r>
            <w:r w:rsidRPr="001B5844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18 szt. / case</w:t>
            </w:r>
          </w:p>
          <w:p w14:paraId="0017130B" w14:textId="77777777" w:rsidR="001B5844" w:rsidRPr="004F0277" w:rsidRDefault="001B5844" w:rsidP="003544E8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  <w:u w:val="single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423B01" w14:textId="7BAAC66F" w:rsidR="001B5844" w:rsidRPr="004F0277" w:rsidRDefault="001B5844" w:rsidP="003544E8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6"/>
                <w:szCs w:val="16"/>
              </w:rPr>
            </w:pPr>
            <w:r w:rsidRPr="001B5844">
              <w:rPr>
                <w:rFonts w:ascii="Arial" w:eastAsia="Arial" w:hAnsi="Arial" w:cs="Arial"/>
                <w:color w:val="222222"/>
                <w:sz w:val="16"/>
                <w:szCs w:val="16"/>
              </w:rPr>
              <w:t>174951</w:t>
            </w:r>
            <w:r w:rsidRPr="001B5844">
              <w:rPr>
                <w:rFonts w:ascii="Arial" w:eastAsia="Arial" w:hAnsi="Arial" w:cs="Arial"/>
                <w:color w:val="222222"/>
                <w:sz w:val="16"/>
                <w:szCs w:val="16"/>
              </w:rPr>
              <w:t xml:space="preserve"> </w:t>
            </w:r>
            <w:r w:rsidRPr="004F0277">
              <w:rPr>
                <w:rFonts w:ascii="Arial" w:eastAsia="Arial" w:hAnsi="Arial" w:cs="Arial"/>
                <w:color w:val="222222"/>
                <w:sz w:val="16"/>
                <w:szCs w:val="16"/>
              </w:rPr>
              <w:t>lub równoważny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DE5D12" w14:textId="3B99FBB5" w:rsidR="001B5844" w:rsidRDefault="001B5844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55C85" w14:textId="77777777" w:rsidR="001B5844" w:rsidRPr="002A58D8" w:rsidRDefault="001B5844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DB0793" w14:textId="77777777" w:rsidR="001B5844" w:rsidRPr="002A58D8" w:rsidRDefault="001B5844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BE6127" w14:textId="77777777" w:rsidR="001B5844" w:rsidRPr="002A58D8" w:rsidRDefault="001B5844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1EB56" w14:textId="77777777" w:rsidR="001B5844" w:rsidRPr="002A58D8" w:rsidRDefault="001B5844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3544E8" w:rsidRPr="002A58D8" w14:paraId="414D6D12" w14:textId="77777777" w:rsidTr="004F0277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8D209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E9BAE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73814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F3740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RAZEM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75FE1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5F51B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8F9C1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23F25" w14:textId="77777777" w:rsidR="003544E8" w:rsidRPr="002A58D8" w:rsidRDefault="003544E8" w:rsidP="003544E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</w:tbl>
    <w:p w14:paraId="05E2FBFB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</w:pPr>
    </w:p>
    <w:p w14:paraId="42C2618F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  <w:jc w:val="left"/>
      </w:pPr>
    </w:p>
    <w:p w14:paraId="2BF35CE6" w14:textId="56045D84" w:rsidR="00383BCC" w:rsidRPr="002A58D8" w:rsidRDefault="002A58D8" w:rsidP="004A3BA4">
      <w:pPr>
        <w:tabs>
          <w:tab w:val="left" w:pos="3969"/>
        </w:tabs>
        <w:spacing w:after="0" w:line="259" w:lineRule="auto"/>
        <w:ind w:left="0" w:right="0" w:firstLine="0"/>
        <w:rPr>
          <w:sz w:val="20"/>
          <w:szCs w:val="18"/>
        </w:rPr>
      </w:pPr>
      <w:r w:rsidRPr="002A58D8">
        <w:rPr>
          <w:sz w:val="20"/>
          <w:szCs w:val="18"/>
        </w:rPr>
        <w:t>Zamawiający dopuszcza produkty równoważne pod względem funkcjonalności, jakości i zastosowania (tj. posiadające parametry nie gorsze niż opisane). W takim wypadku Wykonawca zobowiązany jest do wykazania, że stosowane rozwiązania charakteryzują się parametrami na takim samym poziomie lub lepszymi niż ww. produkty.</w:t>
      </w:r>
    </w:p>
    <w:sectPr w:rsidR="00383BCC" w:rsidRPr="002A58D8" w:rsidSect="00482965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70F8CB" w14:textId="77777777" w:rsidR="00CD4149" w:rsidRDefault="00CD4149">
      <w:pPr>
        <w:spacing w:after="0" w:line="240" w:lineRule="auto"/>
      </w:pPr>
      <w:r>
        <w:separator/>
      </w:r>
    </w:p>
  </w:endnote>
  <w:endnote w:type="continuationSeparator" w:id="0">
    <w:p w14:paraId="211B353D" w14:textId="77777777" w:rsidR="00CD4149" w:rsidRDefault="00CD41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63E1A" w14:textId="77777777" w:rsidR="00CD4149" w:rsidRDefault="00CD4149">
      <w:pPr>
        <w:spacing w:after="0" w:line="240" w:lineRule="auto"/>
      </w:pPr>
      <w:r>
        <w:separator/>
      </w:r>
    </w:p>
  </w:footnote>
  <w:footnote w:type="continuationSeparator" w:id="0">
    <w:p w14:paraId="341F421F" w14:textId="77777777" w:rsidR="00CD4149" w:rsidRDefault="00CD41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9AF32" w14:textId="77777777" w:rsidR="002A58D8" w:rsidRDefault="002A58D8" w:rsidP="002A58D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43293C9C" wp14:editId="20070EE8">
          <wp:simplePos x="0" y="0"/>
          <wp:positionH relativeFrom="margin">
            <wp:posOffset>152400</wp:posOffset>
          </wp:positionH>
          <wp:positionV relativeFrom="paragraph">
            <wp:posOffset>-503555</wp:posOffset>
          </wp:positionV>
          <wp:extent cx="6030000" cy="810000"/>
          <wp:effectExtent l="0" t="0" r="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22DFEA" w14:textId="77777777" w:rsidR="002A58D8" w:rsidRDefault="002A58D8" w:rsidP="002A58D8">
    <w:pPr>
      <w:pStyle w:val="Nagwek"/>
    </w:pPr>
    <w:r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D392C7" wp14:editId="54B2B47C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7915BF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C2CADE" wp14:editId="59ED8DF9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A58D69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6C75CF" wp14:editId="20F02C57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AC3CCF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w:drawing>
        <wp:anchor distT="0" distB="0" distL="0" distR="0" simplePos="0" relativeHeight="251659264" behindDoc="0" locked="1" layoutInCell="1" allowOverlap="1" wp14:anchorId="38E1CA8A" wp14:editId="4923EE2B">
          <wp:simplePos x="0" y="0"/>
          <wp:positionH relativeFrom="margin">
            <wp:align>right</wp:align>
          </wp:positionH>
          <wp:positionV relativeFrom="page">
            <wp:posOffset>871220</wp:posOffset>
          </wp:positionV>
          <wp:extent cx="791845" cy="701040"/>
          <wp:effectExtent l="0" t="0" r="8255" b="381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0"/>
  <w:p w14:paraId="2BF4EA2D" w14:textId="77777777" w:rsidR="002A58D8" w:rsidRDefault="002A58D8" w:rsidP="002A58D8">
    <w:pPr>
      <w:pStyle w:val="Nagwek"/>
    </w:pPr>
  </w:p>
  <w:p w14:paraId="6DC895D7" w14:textId="77777777" w:rsidR="002A58D8" w:rsidRDefault="002A58D8" w:rsidP="002A58D8">
    <w:pPr>
      <w:pStyle w:val="Nagwek"/>
    </w:pPr>
  </w:p>
  <w:p w14:paraId="347E7A6B" w14:textId="77777777" w:rsidR="002A58D8" w:rsidRDefault="002A58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03EC7"/>
    <w:multiLevelType w:val="multilevel"/>
    <w:tmpl w:val="1EA86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1CA3238"/>
    <w:multiLevelType w:val="multilevel"/>
    <w:tmpl w:val="8E46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126F98"/>
    <w:multiLevelType w:val="multilevel"/>
    <w:tmpl w:val="DB9A6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1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6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ED209B"/>
    <w:multiLevelType w:val="multilevel"/>
    <w:tmpl w:val="20642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9195D97"/>
    <w:multiLevelType w:val="multilevel"/>
    <w:tmpl w:val="8DE4E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9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abstractNum w:abstractNumId="30" w15:restartNumberingAfterBreak="0">
    <w:nsid w:val="7D087329"/>
    <w:multiLevelType w:val="multilevel"/>
    <w:tmpl w:val="7FA8A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23"/>
  </w:num>
  <w:num w:numId="3">
    <w:abstractNumId w:val="3"/>
  </w:num>
  <w:num w:numId="4">
    <w:abstractNumId w:val="12"/>
  </w:num>
  <w:num w:numId="5">
    <w:abstractNumId w:val="22"/>
  </w:num>
  <w:num w:numId="6">
    <w:abstractNumId w:val="11"/>
  </w:num>
  <w:num w:numId="7">
    <w:abstractNumId w:val="25"/>
  </w:num>
  <w:num w:numId="8">
    <w:abstractNumId w:val="17"/>
  </w:num>
  <w:num w:numId="9">
    <w:abstractNumId w:val="18"/>
  </w:num>
  <w:num w:numId="10">
    <w:abstractNumId w:val="7"/>
  </w:num>
  <w:num w:numId="11">
    <w:abstractNumId w:val="27"/>
  </w:num>
  <w:num w:numId="12">
    <w:abstractNumId w:val="9"/>
  </w:num>
  <w:num w:numId="13">
    <w:abstractNumId w:val="26"/>
  </w:num>
  <w:num w:numId="14">
    <w:abstractNumId w:val="20"/>
  </w:num>
  <w:num w:numId="15">
    <w:abstractNumId w:val="0"/>
  </w:num>
  <w:num w:numId="16">
    <w:abstractNumId w:val="28"/>
  </w:num>
  <w:num w:numId="17">
    <w:abstractNumId w:val="14"/>
  </w:num>
  <w:num w:numId="18">
    <w:abstractNumId w:val="15"/>
  </w:num>
  <w:num w:numId="19">
    <w:abstractNumId w:val="10"/>
  </w:num>
  <w:num w:numId="20">
    <w:abstractNumId w:val="19"/>
  </w:num>
  <w:num w:numId="21">
    <w:abstractNumId w:val="2"/>
  </w:num>
  <w:num w:numId="22">
    <w:abstractNumId w:val="6"/>
  </w:num>
  <w:num w:numId="23">
    <w:abstractNumId w:val="5"/>
  </w:num>
  <w:num w:numId="24">
    <w:abstractNumId w:val="29"/>
  </w:num>
  <w:num w:numId="25">
    <w:abstractNumId w:val="16"/>
  </w:num>
  <w:num w:numId="26">
    <w:abstractNumId w:val="4"/>
  </w:num>
  <w:num w:numId="27">
    <w:abstractNumId w:val="21"/>
  </w:num>
  <w:num w:numId="28">
    <w:abstractNumId w:val="30"/>
  </w:num>
  <w:num w:numId="29">
    <w:abstractNumId w:val="8"/>
  </w:num>
  <w:num w:numId="30">
    <w:abstractNumId w:val="1"/>
  </w:num>
  <w:num w:numId="3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00A28"/>
    <w:rsid w:val="0002349F"/>
    <w:rsid w:val="00027E3F"/>
    <w:rsid w:val="000309A2"/>
    <w:rsid w:val="000661D1"/>
    <w:rsid w:val="000710FE"/>
    <w:rsid w:val="00073401"/>
    <w:rsid w:val="000929AD"/>
    <w:rsid w:val="00097647"/>
    <w:rsid w:val="000A7D5D"/>
    <w:rsid w:val="000B3621"/>
    <w:rsid w:val="00107ACB"/>
    <w:rsid w:val="00123BE5"/>
    <w:rsid w:val="00160954"/>
    <w:rsid w:val="00161ED6"/>
    <w:rsid w:val="001903D1"/>
    <w:rsid w:val="001A456E"/>
    <w:rsid w:val="001B51A5"/>
    <w:rsid w:val="001B5844"/>
    <w:rsid w:val="001C41D9"/>
    <w:rsid w:val="00202E87"/>
    <w:rsid w:val="00203A6E"/>
    <w:rsid w:val="00234109"/>
    <w:rsid w:val="00255FCE"/>
    <w:rsid w:val="00260B7C"/>
    <w:rsid w:val="002653C4"/>
    <w:rsid w:val="00270BC9"/>
    <w:rsid w:val="00277871"/>
    <w:rsid w:val="002829FE"/>
    <w:rsid w:val="002A58D8"/>
    <w:rsid w:val="002A6016"/>
    <w:rsid w:val="002C77E1"/>
    <w:rsid w:val="002E31C7"/>
    <w:rsid w:val="002F5DDD"/>
    <w:rsid w:val="002F623B"/>
    <w:rsid w:val="0031692F"/>
    <w:rsid w:val="003279FC"/>
    <w:rsid w:val="003544E8"/>
    <w:rsid w:val="00355F48"/>
    <w:rsid w:val="0036211F"/>
    <w:rsid w:val="003634DE"/>
    <w:rsid w:val="00372B7B"/>
    <w:rsid w:val="00377A86"/>
    <w:rsid w:val="00383BCC"/>
    <w:rsid w:val="00444BC4"/>
    <w:rsid w:val="0047453A"/>
    <w:rsid w:val="00482965"/>
    <w:rsid w:val="004A3BA4"/>
    <w:rsid w:val="004C538D"/>
    <w:rsid w:val="004E2A58"/>
    <w:rsid w:val="004F0277"/>
    <w:rsid w:val="004F17C3"/>
    <w:rsid w:val="004F63D6"/>
    <w:rsid w:val="005055FC"/>
    <w:rsid w:val="00515B62"/>
    <w:rsid w:val="0051670C"/>
    <w:rsid w:val="00571EA8"/>
    <w:rsid w:val="00583383"/>
    <w:rsid w:val="00590DD9"/>
    <w:rsid w:val="005940CD"/>
    <w:rsid w:val="005964B8"/>
    <w:rsid w:val="005A67D8"/>
    <w:rsid w:val="005C5C17"/>
    <w:rsid w:val="005D0F1D"/>
    <w:rsid w:val="005F0376"/>
    <w:rsid w:val="006260D2"/>
    <w:rsid w:val="0063468F"/>
    <w:rsid w:val="006429D2"/>
    <w:rsid w:val="00665950"/>
    <w:rsid w:val="00692F0D"/>
    <w:rsid w:val="007132EE"/>
    <w:rsid w:val="00780728"/>
    <w:rsid w:val="007829DA"/>
    <w:rsid w:val="007E1966"/>
    <w:rsid w:val="007F1438"/>
    <w:rsid w:val="00816B47"/>
    <w:rsid w:val="008312E6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808D9"/>
    <w:rsid w:val="00991E9C"/>
    <w:rsid w:val="009C10DF"/>
    <w:rsid w:val="009C6442"/>
    <w:rsid w:val="009D1401"/>
    <w:rsid w:val="009E6949"/>
    <w:rsid w:val="00A314EC"/>
    <w:rsid w:val="00A600A4"/>
    <w:rsid w:val="00A70149"/>
    <w:rsid w:val="00A77FD8"/>
    <w:rsid w:val="00A8025E"/>
    <w:rsid w:val="00A84403"/>
    <w:rsid w:val="00A84848"/>
    <w:rsid w:val="00AA5EEE"/>
    <w:rsid w:val="00B04BB0"/>
    <w:rsid w:val="00B17FDA"/>
    <w:rsid w:val="00B2629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1507C"/>
    <w:rsid w:val="00C161C4"/>
    <w:rsid w:val="00C43F0F"/>
    <w:rsid w:val="00CD1044"/>
    <w:rsid w:val="00CD4149"/>
    <w:rsid w:val="00CE2AE9"/>
    <w:rsid w:val="00D07487"/>
    <w:rsid w:val="00D20C02"/>
    <w:rsid w:val="00D546D5"/>
    <w:rsid w:val="00D91F90"/>
    <w:rsid w:val="00DA6C87"/>
    <w:rsid w:val="00DA7743"/>
    <w:rsid w:val="00DB390D"/>
    <w:rsid w:val="00DB49A8"/>
    <w:rsid w:val="00E15BC7"/>
    <w:rsid w:val="00E2382F"/>
    <w:rsid w:val="00E35B14"/>
    <w:rsid w:val="00E411DC"/>
    <w:rsid w:val="00E46F1E"/>
    <w:rsid w:val="00E927F7"/>
    <w:rsid w:val="00EA0D91"/>
    <w:rsid w:val="00EA0F7D"/>
    <w:rsid w:val="00EB304B"/>
    <w:rsid w:val="00EC113B"/>
    <w:rsid w:val="00EC710F"/>
    <w:rsid w:val="00F16F72"/>
    <w:rsid w:val="00F170A6"/>
    <w:rsid w:val="00F176B1"/>
    <w:rsid w:val="00F22F79"/>
    <w:rsid w:val="00F26D82"/>
    <w:rsid w:val="00F576E4"/>
    <w:rsid w:val="00F74D07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2A58D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39"/>
    <w:rsid w:val="002A5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E694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E6949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000A28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Cs w:val="24"/>
    </w:rPr>
  </w:style>
  <w:style w:type="character" w:styleId="Pogrubienie">
    <w:name w:val="Strong"/>
    <w:basedOn w:val="Domylnaczcionkaakapitu"/>
    <w:uiPriority w:val="22"/>
    <w:qFormat/>
    <w:rsid w:val="00000A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98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45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1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72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528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Jakub Jarząbek</cp:lastModifiedBy>
  <cp:revision>7</cp:revision>
  <dcterms:created xsi:type="dcterms:W3CDTF">2026-01-26T10:34:00Z</dcterms:created>
  <dcterms:modified xsi:type="dcterms:W3CDTF">2026-03-05T15:44:00Z</dcterms:modified>
</cp:coreProperties>
</file>