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72FF28EA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4F0277">
        <w:rPr>
          <w:rFonts w:eastAsia="Calibri"/>
          <w:bCs/>
          <w:sz w:val="18"/>
        </w:rPr>
        <w:t>14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235D93A1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</w:t>
      </w:r>
      <w:r w:rsidR="004F0277" w:rsidRPr="004F0277">
        <w:rPr>
          <w:b/>
          <w:bCs/>
        </w:rPr>
        <w:t xml:space="preserve">probówki z filtrem </w:t>
      </w:r>
      <w:proofErr w:type="spellStart"/>
      <w:r w:rsidR="004F0277" w:rsidRPr="004F0277">
        <w:rPr>
          <w:b/>
          <w:bCs/>
        </w:rPr>
        <w:t>Vivaspin</w:t>
      </w:r>
      <w:proofErr w:type="spellEnd"/>
      <w:r w:rsidR="003544E8">
        <w:rPr>
          <w:b/>
          <w:bCs/>
        </w:rPr>
        <w:t xml:space="preserve"> </w:t>
      </w:r>
      <w:r w:rsidR="00C43F0F" w:rsidRPr="00C43F0F">
        <w:rPr>
          <w:b/>
          <w:bCs/>
        </w:rPr>
        <w:t>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313A188C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</w:t>
      </w:r>
      <w:r w:rsidR="004F0277" w:rsidRPr="004F0277">
        <w:rPr>
          <w:rFonts w:ascii="Calibri" w:eastAsia="Calibri" w:hAnsi="Calibri" w:cs="Calibri"/>
          <w:b/>
          <w:bCs/>
        </w:rPr>
        <w:t xml:space="preserve">probówki z filtrem </w:t>
      </w:r>
      <w:proofErr w:type="spellStart"/>
      <w:r w:rsidR="004F0277" w:rsidRPr="004F0277">
        <w:rPr>
          <w:rFonts w:ascii="Calibri" w:eastAsia="Calibri" w:hAnsi="Calibri" w:cs="Calibri"/>
          <w:b/>
          <w:bCs/>
        </w:rPr>
        <w:t>Vivaspin</w:t>
      </w:r>
      <w:proofErr w:type="spellEnd"/>
      <w:r w:rsidR="004F0277">
        <w:rPr>
          <w:rFonts w:ascii="Calibri" w:eastAsia="Calibri" w:hAnsi="Calibri" w:cs="Calibri"/>
          <w:b/>
          <w:bCs/>
        </w:rPr>
        <w:t xml:space="preserve"> </w:t>
      </w:r>
      <w:r w:rsidRPr="00C43F0F">
        <w:rPr>
          <w:rFonts w:ascii="Calibri" w:eastAsia="Calibri" w:hAnsi="Calibri" w:cs="Calibri"/>
          <w:b/>
          <w:bCs/>
        </w:rPr>
        <w:t>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1276"/>
        <w:gridCol w:w="1134"/>
        <w:gridCol w:w="851"/>
        <w:gridCol w:w="531"/>
        <w:gridCol w:w="888"/>
      </w:tblGrid>
      <w:tr w:rsidR="002A58D8" w:rsidRPr="002A58D8" w14:paraId="30D7091C" w14:textId="77777777" w:rsidTr="004F0277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5113354E" w:rsidR="003544E8" w:rsidRDefault="004F0277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4F0277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Vivaspin</w:t>
            </w:r>
            <w:proofErr w:type="spellEnd"/>
            <w:r w:rsidRPr="004F0277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4F0277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Endotest</w:t>
            </w:r>
            <w:proofErr w:type="spellEnd"/>
            <w:r w:rsidRPr="004F0277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VS15RXETO</w:t>
            </w:r>
            <w:r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="003544E8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248DBEB0" w14:textId="77777777" w:rsidR="004F0277" w:rsidRPr="004F0277" w:rsidRDefault="00000A28" w:rsidP="004F0277">
            <w:pPr>
              <w:pStyle w:val="NormalnyWeb"/>
              <w:jc w:val="both"/>
              <w:rPr>
                <w:b/>
                <w:bCs/>
                <w:sz w:val="18"/>
                <w:szCs w:val="18"/>
              </w:rPr>
            </w:pPr>
            <w:r w:rsidRPr="00000A28">
              <w:rPr>
                <w:rFonts w:hAnsi="Symbol"/>
                <w:sz w:val="18"/>
                <w:szCs w:val="18"/>
              </w:rPr>
              <w:t></w:t>
            </w:r>
            <w:r w:rsidRPr="00000A28">
              <w:rPr>
                <w:sz w:val="18"/>
                <w:szCs w:val="18"/>
              </w:rPr>
              <w:t xml:space="preserve">  </w:t>
            </w:r>
            <w:r w:rsidR="004F0277" w:rsidRPr="004F0277">
              <w:rPr>
                <w:b/>
                <w:bCs/>
                <w:sz w:val="18"/>
                <w:szCs w:val="18"/>
              </w:rPr>
              <w:t>MWCO (</w:t>
            </w:r>
            <w:proofErr w:type="spellStart"/>
            <w:r w:rsidR="004F0277" w:rsidRPr="004F0277">
              <w:rPr>
                <w:b/>
                <w:bCs/>
                <w:sz w:val="18"/>
                <w:szCs w:val="18"/>
              </w:rPr>
              <w:t>cut</w:t>
            </w:r>
            <w:proofErr w:type="spellEnd"/>
            <w:r w:rsidR="004F0277" w:rsidRPr="004F0277">
              <w:rPr>
                <w:b/>
                <w:bCs/>
                <w:sz w:val="18"/>
                <w:szCs w:val="18"/>
              </w:rPr>
              <w:t>-off membrany)</w:t>
            </w:r>
          </w:p>
          <w:p w14:paraId="6CD92600" w14:textId="77777777" w:rsidR="004F0277" w:rsidRPr="004F0277" w:rsidRDefault="004F0277" w:rsidP="004F0277">
            <w:pPr>
              <w:pStyle w:val="NormalnyWeb"/>
              <w:jc w:val="both"/>
              <w:rPr>
                <w:sz w:val="18"/>
                <w:szCs w:val="18"/>
              </w:rPr>
            </w:pPr>
            <w:r w:rsidRPr="004F0277">
              <w:rPr>
                <w:sz w:val="18"/>
                <w:szCs w:val="18"/>
              </w:rPr>
              <w:t xml:space="preserve">20 </w:t>
            </w:r>
            <w:proofErr w:type="spellStart"/>
            <w:r w:rsidRPr="004F0277">
              <w:rPr>
                <w:sz w:val="18"/>
                <w:szCs w:val="18"/>
              </w:rPr>
              <w:t>kDa</w:t>
            </w:r>
            <w:proofErr w:type="spellEnd"/>
            <w:r w:rsidRPr="004F0277">
              <w:rPr>
                <w:sz w:val="18"/>
                <w:szCs w:val="18"/>
              </w:rPr>
              <w:t xml:space="preserve"> MWCO – kluczowy parametr selektywności membrany </w:t>
            </w:r>
            <w:proofErr w:type="spellStart"/>
            <w:r w:rsidRPr="004F0277">
              <w:rPr>
                <w:sz w:val="18"/>
                <w:szCs w:val="18"/>
              </w:rPr>
              <w:t>ultrafiltracyjnej</w:t>
            </w:r>
            <w:proofErr w:type="spellEnd"/>
            <w:r w:rsidRPr="004F0277">
              <w:rPr>
                <w:sz w:val="18"/>
                <w:szCs w:val="18"/>
              </w:rPr>
              <w:t xml:space="preserve">. </w:t>
            </w:r>
          </w:p>
          <w:p w14:paraId="6193B374" w14:textId="77777777" w:rsidR="004F0277" w:rsidRPr="004F0277" w:rsidRDefault="004F0277" w:rsidP="004F0277">
            <w:pPr>
              <w:pStyle w:val="NormalnyWeb"/>
              <w:jc w:val="both"/>
              <w:rPr>
                <w:b/>
                <w:bCs/>
                <w:sz w:val="18"/>
                <w:szCs w:val="18"/>
              </w:rPr>
            </w:pPr>
            <w:r w:rsidRPr="004F0277">
              <w:rPr>
                <w:b/>
                <w:bCs/>
                <w:sz w:val="18"/>
                <w:szCs w:val="18"/>
              </w:rPr>
              <w:t>2. Materiał membrany</w:t>
            </w:r>
          </w:p>
          <w:p w14:paraId="7A5840E1" w14:textId="77777777" w:rsidR="004F0277" w:rsidRPr="004F0277" w:rsidRDefault="004F0277" w:rsidP="004F0277">
            <w:pPr>
              <w:pStyle w:val="NormalnyWeb"/>
              <w:jc w:val="both"/>
              <w:rPr>
                <w:sz w:val="18"/>
                <w:szCs w:val="18"/>
              </w:rPr>
            </w:pPr>
            <w:proofErr w:type="spellStart"/>
            <w:r w:rsidRPr="004F0277">
              <w:rPr>
                <w:sz w:val="18"/>
                <w:szCs w:val="18"/>
              </w:rPr>
              <w:t>Cellulose</w:t>
            </w:r>
            <w:proofErr w:type="spellEnd"/>
            <w:r w:rsidRPr="004F0277">
              <w:rPr>
                <w:sz w:val="18"/>
                <w:szCs w:val="18"/>
              </w:rPr>
              <w:t xml:space="preserve"> </w:t>
            </w:r>
            <w:proofErr w:type="spellStart"/>
            <w:r w:rsidRPr="004F0277">
              <w:rPr>
                <w:sz w:val="18"/>
                <w:szCs w:val="18"/>
              </w:rPr>
              <w:t>Triacetate</w:t>
            </w:r>
            <w:proofErr w:type="spellEnd"/>
            <w:r w:rsidRPr="004F0277">
              <w:rPr>
                <w:sz w:val="18"/>
                <w:szCs w:val="18"/>
              </w:rPr>
              <w:t xml:space="preserve"> (CTA) – ważne przy kompatybilności chemicznej i adsorpcji białek. </w:t>
            </w:r>
          </w:p>
          <w:p w14:paraId="26BDEC7A" w14:textId="77777777" w:rsidR="004F0277" w:rsidRPr="004F0277" w:rsidRDefault="004F0277" w:rsidP="004F0277">
            <w:pPr>
              <w:pStyle w:val="NormalnyWeb"/>
              <w:jc w:val="both"/>
              <w:rPr>
                <w:b/>
                <w:bCs/>
                <w:sz w:val="18"/>
                <w:szCs w:val="18"/>
              </w:rPr>
            </w:pPr>
            <w:r w:rsidRPr="004F0277">
              <w:rPr>
                <w:b/>
                <w:bCs/>
                <w:sz w:val="18"/>
                <w:szCs w:val="18"/>
              </w:rPr>
              <w:t>3. Zakres objętości próbki</w:t>
            </w:r>
          </w:p>
          <w:p w14:paraId="5F25DE28" w14:textId="77777777" w:rsidR="004F0277" w:rsidRPr="004F0277" w:rsidRDefault="004F0277" w:rsidP="004F0277">
            <w:pPr>
              <w:pStyle w:val="NormalnyWeb"/>
              <w:jc w:val="both"/>
              <w:rPr>
                <w:sz w:val="18"/>
                <w:szCs w:val="18"/>
              </w:rPr>
            </w:pPr>
            <w:r w:rsidRPr="004F0277">
              <w:rPr>
                <w:sz w:val="18"/>
                <w:szCs w:val="18"/>
              </w:rPr>
              <w:t xml:space="preserve">2–15 </w:t>
            </w:r>
            <w:proofErr w:type="spellStart"/>
            <w:r w:rsidRPr="004F0277">
              <w:rPr>
                <w:sz w:val="18"/>
                <w:szCs w:val="18"/>
              </w:rPr>
              <w:t>mL</w:t>
            </w:r>
            <w:proofErr w:type="spellEnd"/>
            <w:r w:rsidRPr="004F0277">
              <w:rPr>
                <w:sz w:val="18"/>
                <w:szCs w:val="18"/>
              </w:rPr>
              <w:t xml:space="preserve"> </w:t>
            </w:r>
            <w:proofErr w:type="spellStart"/>
            <w:r w:rsidRPr="004F0277">
              <w:rPr>
                <w:sz w:val="18"/>
                <w:szCs w:val="18"/>
              </w:rPr>
              <w:t>sample</w:t>
            </w:r>
            <w:proofErr w:type="spellEnd"/>
            <w:r w:rsidRPr="004F0277">
              <w:rPr>
                <w:sz w:val="18"/>
                <w:szCs w:val="18"/>
              </w:rPr>
              <w:t xml:space="preserve"> </w:t>
            </w:r>
            <w:proofErr w:type="spellStart"/>
            <w:r w:rsidRPr="004F0277">
              <w:rPr>
                <w:sz w:val="18"/>
                <w:szCs w:val="18"/>
              </w:rPr>
              <w:t>volume</w:t>
            </w:r>
            <w:proofErr w:type="spellEnd"/>
            <w:r w:rsidRPr="004F0277">
              <w:rPr>
                <w:sz w:val="18"/>
                <w:szCs w:val="18"/>
              </w:rPr>
              <w:t xml:space="preserve"> (maks. ok. 15 </w:t>
            </w:r>
            <w:proofErr w:type="spellStart"/>
            <w:r w:rsidRPr="004F0277">
              <w:rPr>
                <w:sz w:val="18"/>
                <w:szCs w:val="18"/>
              </w:rPr>
              <w:t>mL</w:t>
            </w:r>
            <w:proofErr w:type="spellEnd"/>
            <w:r w:rsidRPr="004F0277">
              <w:rPr>
                <w:sz w:val="18"/>
                <w:szCs w:val="18"/>
              </w:rPr>
              <w:t xml:space="preserve"> dla rotora swing-</w:t>
            </w:r>
            <w:proofErr w:type="spellStart"/>
            <w:r w:rsidRPr="004F0277">
              <w:rPr>
                <w:sz w:val="18"/>
                <w:szCs w:val="18"/>
              </w:rPr>
              <w:t>bucket</w:t>
            </w:r>
            <w:proofErr w:type="spellEnd"/>
            <w:r w:rsidRPr="004F0277">
              <w:rPr>
                <w:sz w:val="18"/>
                <w:szCs w:val="18"/>
              </w:rPr>
              <w:t xml:space="preserve">). </w:t>
            </w:r>
          </w:p>
          <w:p w14:paraId="4AC89C91" w14:textId="77777777" w:rsidR="004F0277" w:rsidRPr="004F0277" w:rsidRDefault="004F0277" w:rsidP="004F0277">
            <w:pPr>
              <w:pStyle w:val="NormalnyWeb"/>
              <w:jc w:val="both"/>
              <w:rPr>
                <w:b/>
                <w:bCs/>
                <w:sz w:val="18"/>
                <w:szCs w:val="18"/>
              </w:rPr>
            </w:pPr>
            <w:r w:rsidRPr="004F0277">
              <w:rPr>
                <w:b/>
                <w:bCs/>
                <w:sz w:val="18"/>
                <w:szCs w:val="18"/>
              </w:rPr>
              <w:t>4. Typ urządzenia / sposób pracy</w:t>
            </w:r>
          </w:p>
          <w:p w14:paraId="0D2B4012" w14:textId="77777777" w:rsidR="004F0277" w:rsidRPr="004F0277" w:rsidRDefault="004F0277" w:rsidP="004F0277">
            <w:pPr>
              <w:pStyle w:val="NormalnyWeb"/>
              <w:jc w:val="both"/>
              <w:rPr>
                <w:sz w:val="18"/>
                <w:szCs w:val="18"/>
              </w:rPr>
            </w:pPr>
            <w:proofErr w:type="spellStart"/>
            <w:r w:rsidRPr="004F0277">
              <w:rPr>
                <w:sz w:val="18"/>
                <w:szCs w:val="18"/>
              </w:rPr>
              <w:t>centrifugal</w:t>
            </w:r>
            <w:proofErr w:type="spellEnd"/>
            <w:r w:rsidRPr="004F0277">
              <w:rPr>
                <w:sz w:val="18"/>
                <w:szCs w:val="18"/>
              </w:rPr>
              <w:t xml:space="preserve"> </w:t>
            </w:r>
            <w:proofErr w:type="spellStart"/>
            <w:r w:rsidRPr="004F0277">
              <w:rPr>
                <w:sz w:val="18"/>
                <w:szCs w:val="18"/>
              </w:rPr>
              <w:t>ultrafiltration</w:t>
            </w:r>
            <w:proofErr w:type="spellEnd"/>
            <w:r w:rsidRPr="004F0277">
              <w:rPr>
                <w:sz w:val="18"/>
                <w:szCs w:val="18"/>
              </w:rPr>
              <w:t xml:space="preserve"> </w:t>
            </w:r>
            <w:proofErr w:type="spellStart"/>
            <w:r w:rsidRPr="004F0277">
              <w:rPr>
                <w:sz w:val="18"/>
                <w:szCs w:val="18"/>
              </w:rPr>
              <w:t>device</w:t>
            </w:r>
            <w:proofErr w:type="spellEnd"/>
            <w:r w:rsidRPr="004F0277">
              <w:rPr>
                <w:sz w:val="18"/>
                <w:szCs w:val="18"/>
              </w:rPr>
              <w:t xml:space="preserve">, kompatybilny z wirówkami dla probówek 50 </w:t>
            </w:r>
            <w:proofErr w:type="spellStart"/>
            <w:r w:rsidRPr="004F0277">
              <w:rPr>
                <w:sz w:val="18"/>
                <w:szCs w:val="18"/>
              </w:rPr>
              <w:t>mL</w:t>
            </w:r>
            <w:proofErr w:type="spellEnd"/>
            <w:r w:rsidRPr="004F0277">
              <w:rPr>
                <w:sz w:val="18"/>
                <w:szCs w:val="18"/>
              </w:rPr>
              <w:t xml:space="preserve">. </w:t>
            </w:r>
          </w:p>
          <w:p w14:paraId="4F459A66" w14:textId="77777777" w:rsidR="004F0277" w:rsidRPr="004F0277" w:rsidRDefault="004F0277" w:rsidP="004F0277">
            <w:pPr>
              <w:pStyle w:val="NormalnyWeb"/>
              <w:jc w:val="both"/>
              <w:rPr>
                <w:b/>
                <w:bCs/>
                <w:sz w:val="18"/>
                <w:szCs w:val="18"/>
              </w:rPr>
            </w:pPr>
            <w:r w:rsidRPr="004F0277">
              <w:rPr>
                <w:b/>
                <w:bCs/>
                <w:sz w:val="18"/>
                <w:szCs w:val="18"/>
              </w:rPr>
              <w:t>5. Wielkość opakowania (</w:t>
            </w:r>
            <w:proofErr w:type="spellStart"/>
            <w:r w:rsidRPr="004F0277">
              <w:rPr>
                <w:b/>
                <w:bCs/>
                <w:sz w:val="18"/>
                <w:szCs w:val="18"/>
              </w:rPr>
              <w:t>pack</w:t>
            </w:r>
            <w:proofErr w:type="spellEnd"/>
            <w:r w:rsidRPr="004F0277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F0277">
              <w:rPr>
                <w:b/>
                <w:bCs/>
                <w:sz w:val="18"/>
                <w:szCs w:val="18"/>
              </w:rPr>
              <w:t>size</w:t>
            </w:r>
            <w:proofErr w:type="spellEnd"/>
            <w:r w:rsidRPr="004F0277">
              <w:rPr>
                <w:b/>
                <w:bCs/>
                <w:sz w:val="18"/>
                <w:szCs w:val="18"/>
              </w:rPr>
              <w:t>)</w:t>
            </w:r>
          </w:p>
          <w:p w14:paraId="2D422458" w14:textId="43905EC3" w:rsidR="00000A28" w:rsidRPr="002A58D8" w:rsidRDefault="004F0277" w:rsidP="004F0277">
            <w:pPr>
              <w:pStyle w:val="NormalnyWeb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4F0277">
              <w:rPr>
                <w:sz w:val="18"/>
                <w:szCs w:val="18"/>
              </w:rPr>
              <w:t xml:space="preserve">12 szt. / opakowanie. 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14902C9F" w:rsidR="003544E8" w:rsidRPr="002A58D8" w:rsidRDefault="004F0277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VS15RXETO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="003544E8"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7903890D" w:rsidR="003544E8" w:rsidRPr="002A58D8" w:rsidRDefault="004F0277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 opakowanie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11051" w14:textId="77777777" w:rsidR="009C6442" w:rsidRDefault="009C6442">
      <w:pPr>
        <w:spacing w:after="0" w:line="240" w:lineRule="auto"/>
      </w:pPr>
      <w:r>
        <w:separator/>
      </w:r>
    </w:p>
  </w:endnote>
  <w:endnote w:type="continuationSeparator" w:id="0">
    <w:p w14:paraId="353EE733" w14:textId="77777777" w:rsidR="009C6442" w:rsidRDefault="009C6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9BF81" w14:textId="77777777" w:rsidR="009C6442" w:rsidRDefault="009C6442">
      <w:pPr>
        <w:spacing w:after="0" w:line="240" w:lineRule="auto"/>
      </w:pPr>
      <w:r>
        <w:separator/>
      </w:r>
    </w:p>
  </w:footnote>
  <w:footnote w:type="continuationSeparator" w:id="0">
    <w:p w14:paraId="3FFA0C20" w14:textId="77777777" w:rsidR="009C6442" w:rsidRDefault="009C6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03EC7"/>
    <w:multiLevelType w:val="multilevel"/>
    <w:tmpl w:val="1EA8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26F98"/>
    <w:multiLevelType w:val="multilevel"/>
    <w:tmpl w:val="DB9A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D209B"/>
    <w:multiLevelType w:val="multilevel"/>
    <w:tmpl w:val="2064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195D97"/>
    <w:multiLevelType w:val="multilevel"/>
    <w:tmpl w:val="8DE4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0" w15:restartNumberingAfterBreak="0">
    <w:nsid w:val="7D087329"/>
    <w:multiLevelType w:val="multilevel"/>
    <w:tmpl w:val="7FA8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3"/>
  </w:num>
  <w:num w:numId="4">
    <w:abstractNumId w:val="12"/>
  </w:num>
  <w:num w:numId="5">
    <w:abstractNumId w:val="22"/>
  </w:num>
  <w:num w:numId="6">
    <w:abstractNumId w:val="11"/>
  </w:num>
  <w:num w:numId="7">
    <w:abstractNumId w:val="25"/>
  </w:num>
  <w:num w:numId="8">
    <w:abstractNumId w:val="17"/>
  </w:num>
  <w:num w:numId="9">
    <w:abstractNumId w:val="18"/>
  </w:num>
  <w:num w:numId="10">
    <w:abstractNumId w:val="7"/>
  </w:num>
  <w:num w:numId="11">
    <w:abstractNumId w:val="27"/>
  </w:num>
  <w:num w:numId="12">
    <w:abstractNumId w:val="9"/>
  </w:num>
  <w:num w:numId="13">
    <w:abstractNumId w:val="26"/>
  </w:num>
  <w:num w:numId="14">
    <w:abstractNumId w:val="20"/>
  </w:num>
  <w:num w:numId="15">
    <w:abstractNumId w:val="0"/>
  </w:num>
  <w:num w:numId="16">
    <w:abstractNumId w:val="28"/>
  </w:num>
  <w:num w:numId="17">
    <w:abstractNumId w:val="14"/>
  </w:num>
  <w:num w:numId="18">
    <w:abstractNumId w:val="15"/>
  </w:num>
  <w:num w:numId="19">
    <w:abstractNumId w:val="10"/>
  </w:num>
  <w:num w:numId="20">
    <w:abstractNumId w:val="19"/>
  </w:num>
  <w:num w:numId="21">
    <w:abstractNumId w:val="2"/>
  </w:num>
  <w:num w:numId="22">
    <w:abstractNumId w:val="6"/>
  </w:num>
  <w:num w:numId="23">
    <w:abstractNumId w:val="5"/>
  </w:num>
  <w:num w:numId="24">
    <w:abstractNumId w:val="29"/>
  </w:num>
  <w:num w:numId="25">
    <w:abstractNumId w:val="16"/>
  </w:num>
  <w:num w:numId="26">
    <w:abstractNumId w:val="4"/>
  </w:num>
  <w:num w:numId="27">
    <w:abstractNumId w:val="21"/>
  </w:num>
  <w:num w:numId="28">
    <w:abstractNumId w:val="30"/>
  </w:num>
  <w:num w:numId="29">
    <w:abstractNumId w:val="8"/>
  </w:num>
  <w:num w:numId="30">
    <w:abstractNumId w:val="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00A28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77871"/>
    <w:rsid w:val="002829FE"/>
    <w:rsid w:val="002A58D8"/>
    <w:rsid w:val="002A6016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0277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C6442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00A2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000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6</cp:revision>
  <dcterms:created xsi:type="dcterms:W3CDTF">2026-01-26T10:34:00Z</dcterms:created>
  <dcterms:modified xsi:type="dcterms:W3CDTF">2026-03-05T14:01:00Z</dcterms:modified>
</cp:coreProperties>
</file>