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FFFF72" w14:textId="2E1BE3DA" w:rsidR="00367680" w:rsidRPr="00367680" w:rsidRDefault="00367680" w:rsidP="00367680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36768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Nr sprawy: NZOZ.252.13.2026</w:t>
      </w:r>
    </w:p>
    <w:p w14:paraId="1414D2F6" w14:textId="7D7558B4" w:rsidR="0058654F" w:rsidRPr="0058654F" w:rsidRDefault="0058654F" w:rsidP="00CD300C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8654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Warszawa</w:t>
      </w:r>
      <w:r w:rsidR="00D45E6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, dn.20.</w:t>
      </w:r>
      <w:r w:rsidR="00D45E6F" w:rsidRPr="00D45E6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02</w:t>
      </w:r>
      <w:r w:rsidR="00947B5C" w:rsidRPr="00D45E6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</w:t>
      </w:r>
      <w:r w:rsidRPr="00D45E6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202</w:t>
      </w:r>
      <w:r w:rsidR="009D3FFE" w:rsidRPr="00D45E6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</w:t>
      </w:r>
      <w:r w:rsidRPr="00D45E6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r.</w:t>
      </w:r>
    </w:p>
    <w:p w14:paraId="7DEDDD3D" w14:textId="77777777" w:rsidR="0058654F" w:rsidRPr="0058654F" w:rsidRDefault="0058654F" w:rsidP="00CD300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8654F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OGŁOSZENIE</w:t>
      </w:r>
    </w:p>
    <w:p w14:paraId="294D5E01" w14:textId="77777777" w:rsidR="0058654F" w:rsidRPr="0058654F" w:rsidRDefault="0058654F" w:rsidP="00CD300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8654F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w sprawie szczegółowych warunków konkursu ofert</w:t>
      </w:r>
    </w:p>
    <w:p w14:paraId="181C151F" w14:textId="77777777" w:rsidR="0058654F" w:rsidRPr="0058654F" w:rsidRDefault="0058654F" w:rsidP="00CD300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8654F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w zakresie wykonania badań laboratoryjnych.</w:t>
      </w:r>
    </w:p>
    <w:p w14:paraId="0863080D" w14:textId="77777777" w:rsidR="0058654F" w:rsidRPr="0058654F" w:rsidRDefault="0058654F" w:rsidP="0058654F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8654F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 </w:t>
      </w:r>
    </w:p>
    <w:p w14:paraId="5A38A0A1" w14:textId="54326CDE" w:rsidR="0058654F" w:rsidRPr="0058654F" w:rsidRDefault="0058654F" w:rsidP="0058654F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8654F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Dyrektor</w:t>
      </w:r>
      <w:r w:rsidRPr="0058654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 NZOZ SGGW mieszczącego się w Szkole </w:t>
      </w:r>
      <w:r w:rsidR="007749C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G</w:t>
      </w:r>
      <w:r w:rsidRPr="0058654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łównej Gospodarstw</w:t>
      </w:r>
      <w:r w:rsidR="007749C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a</w:t>
      </w:r>
      <w:r w:rsidRPr="0058654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Wiejskiego w Warszawie działając na podstawie:</w:t>
      </w:r>
    </w:p>
    <w:p w14:paraId="49772C63" w14:textId="77777777" w:rsidR="0058654F" w:rsidRPr="0058654F" w:rsidRDefault="0058654F" w:rsidP="0058654F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8654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Ustawy z dnia 15.04.2011 r. o działalności leczniczej (Dz.U.2022.633 t.j. z dnia 2022.03.18),</w:t>
      </w:r>
    </w:p>
    <w:p w14:paraId="7BEE9B04" w14:textId="133ECE5E" w:rsidR="0058654F" w:rsidRPr="00CD300C" w:rsidRDefault="0058654F" w:rsidP="0058654F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CD300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Ustawy z dnia 27 sierpnia 2004r. o świadczeniach opieki zdrowotnej finansowanych ze środków publicznych (Dz.U.2021.1285 tj. z dnia 2021.07.14),</w:t>
      </w:r>
    </w:p>
    <w:p w14:paraId="0BBDEC7B" w14:textId="2396F574" w:rsidR="0058654F" w:rsidRPr="00D005DE" w:rsidRDefault="00D005DE" w:rsidP="0058654F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005D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Pełnomocnictwo</w:t>
      </w:r>
      <w:r w:rsidR="0058654F" w:rsidRPr="00D005D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D005D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nr 60/2026 </w:t>
      </w:r>
      <w:r w:rsidR="0058654F" w:rsidRPr="00D005D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JM Rektora SGGW z dnia </w:t>
      </w:r>
      <w:r w:rsidRPr="00D005D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1</w:t>
      </w:r>
      <w:r w:rsidR="00CD300C" w:rsidRPr="00D005D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9 </w:t>
      </w:r>
      <w:r w:rsidRPr="00D005D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lutego</w:t>
      </w:r>
      <w:r w:rsidR="0058654F" w:rsidRPr="00D005D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202</w:t>
      </w:r>
      <w:r w:rsidRPr="00D005D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</w:t>
      </w:r>
      <w:r w:rsidR="0058654F" w:rsidRPr="00D005D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r.</w:t>
      </w:r>
    </w:p>
    <w:p w14:paraId="1025E043" w14:textId="113AE13C" w:rsidR="0058654F" w:rsidRPr="0058654F" w:rsidRDefault="00D20C2D" w:rsidP="0058654F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br/>
      </w:r>
      <w:r w:rsidR="0058654F" w:rsidRPr="00CD300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jako Udzielający Zamówienia ogłasza konkurs ofert na udzielanie świadczeń medycznych z zakresu </w:t>
      </w:r>
      <w:r w:rsidR="0058654F" w:rsidRPr="00CD300C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wykonania badań laboratoryjnych</w:t>
      </w:r>
      <w:r w:rsidR="0058654F" w:rsidRPr="00CD300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oraz przedstawia warunki udziału w postępowaniu:</w:t>
      </w:r>
    </w:p>
    <w:p w14:paraId="181918F3" w14:textId="77777777" w:rsidR="0058654F" w:rsidRPr="0058654F" w:rsidRDefault="0058654F" w:rsidP="0058654F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8654F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 </w:t>
      </w:r>
    </w:p>
    <w:p w14:paraId="15DED502" w14:textId="1624E0BF" w:rsidR="0058654F" w:rsidRPr="0058654F" w:rsidRDefault="0058654F" w:rsidP="00D20C2D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8654F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Ogłoszenie konkursu ofert na świadczeni</w:t>
      </w:r>
      <w:r w:rsidR="00411C2B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a</w:t>
      </w:r>
      <w:r w:rsidRPr="0058654F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 medyczne – wykonanie badań laboratoryjnych.</w:t>
      </w:r>
    </w:p>
    <w:p w14:paraId="209E6015" w14:textId="1FCEBC88" w:rsidR="0058654F" w:rsidRPr="0058654F" w:rsidRDefault="0058654F" w:rsidP="0058654F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8654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Przedmiot zamówienia obejmuje wykonanie badań laboratoryjnych wg wykazu wyszczególnionego w załączniku nr 2</w:t>
      </w:r>
      <w:r w:rsidR="001567E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</w:t>
      </w:r>
    </w:p>
    <w:p w14:paraId="76D8BB80" w14:textId="77777777" w:rsidR="0058654F" w:rsidRPr="0058654F" w:rsidRDefault="0058654F" w:rsidP="0058654F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8654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Termin realizacji zamówienia: 18 miesięcy od podpisania umowy.</w:t>
      </w:r>
    </w:p>
    <w:p w14:paraId="739E0E57" w14:textId="657D2F9D" w:rsidR="0058654F" w:rsidRPr="0058654F" w:rsidRDefault="0058654F" w:rsidP="0058654F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8654F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Zamawiający nie dopuszcza składani</w:t>
      </w:r>
      <w:r w:rsidR="007749C0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a</w:t>
      </w:r>
      <w:r w:rsidRPr="0058654F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 ofert na poszczególne badania.</w:t>
      </w:r>
    </w:p>
    <w:p w14:paraId="11990EBA" w14:textId="6885E074" w:rsidR="0058654F" w:rsidRPr="0058654F" w:rsidRDefault="0058654F" w:rsidP="0058654F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8654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Świadczenia zdrowotne udziel</w:t>
      </w:r>
      <w:r w:rsidR="001567E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a</w:t>
      </w:r>
      <w:r w:rsidRPr="0058654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ne będ</w:t>
      </w:r>
      <w:r w:rsidR="001567E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ą</w:t>
      </w:r>
      <w:r w:rsidRPr="0058654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osobom ubezpieczonym i innym osobom uprawnionym. Szacunkowa liczba osób to </w:t>
      </w:r>
      <w:r w:rsidR="001302F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7500</w:t>
      </w:r>
      <w:r w:rsidRPr="0058654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</w:t>
      </w:r>
    </w:p>
    <w:p w14:paraId="37D6B76F" w14:textId="77777777" w:rsidR="0058654F" w:rsidRPr="0058654F" w:rsidRDefault="0058654F" w:rsidP="0058654F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8654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Informacje na temat prowadzonego postępowania uzyskać można w siedzibie NZOZ SGGW Warszawa ul. Nowoursynowska 161 L.</w:t>
      </w:r>
    </w:p>
    <w:p w14:paraId="61B7CB47" w14:textId="4836C5D7" w:rsidR="00D20C2D" w:rsidRPr="00D20C2D" w:rsidRDefault="0058654F" w:rsidP="00D20C2D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8654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Szczegółowe warunki konkursu ofert udostępniona będzie na stronie internetowej</w:t>
      </w:r>
      <w:r w:rsidR="001567E2">
        <w:rPr>
          <w:rFonts w:ascii="Arial" w:eastAsia="Times New Roman" w:hAnsi="Arial" w:cs="Arial"/>
          <w:color w:val="0000FF"/>
          <w:sz w:val="24"/>
          <w:szCs w:val="24"/>
          <w:u w:val="single"/>
          <w:lang w:eastAsia="pl-PL"/>
        </w:rPr>
        <w:br/>
      </w:r>
      <w:hyperlink r:id="rId5" w:history="1">
        <w:r w:rsidR="00D20C2D" w:rsidRPr="00684D31">
          <w:rPr>
            <w:rStyle w:val="Hipercze"/>
            <w:rFonts w:ascii="Arial" w:eastAsia="Times New Roman" w:hAnsi="Arial" w:cs="Arial"/>
            <w:sz w:val="24"/>
            <w:szCs w:val="24"/>
            <w:lang w:eastAsia="pl-PL"/>
          </w:rPr>
          <w:t>https://bip.sggw.edu.pl/artykuly/ogloszenia-dotyczace-zamowien-publicznych-wylaczonych-ze-stosowania-pzp-aktualne</w:t>
        </w:r>
      </w:hyperlink>
    </w:p>
    <w:p w14:paraId="38F08E4E" w14:textId="77777777" w:rsidR="0058654F" w:rsidRPr="0058654F" w:rsidRDefault="0058654F" w:rsidP="0058654F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8654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Dyrektor NZOZ SGGW zastrzega sobie prawo do odwołania konkursu bez podania przyczyny oraz do przesunięcia terminu składania ofert.</w:t>
      </w:r>
    </w:p>
    <w:p w14:paraId="7F900FC3" w14:textId="77777777" w:rsidR="0058654F" w:rsidRPr="0058654F" w:rsidRDefault="0058654F" w:rsidP="0058654F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8654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Termin związania ofertą – 30 dni od terminu składania ofert.</w:t>
      </w:r>
    </w:p>
    <w:p w14:paraId="54B9AC57" w14:textId="77777777" w:rsidR="0058654F" w:rsidRPr="0058654F" w:rsidRDefault="0058654F" w:rsidP="0058654F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8654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 wynikach konkursu oferenci (świadczeniodawcy) zostaną powiadomieni do 7 dni od daty otwarcia ofert.</w:t>
      </w:r>
    </w:p>
    <w:p w14:paraId="72157339" w14:textId="77777777" w:rsidR="0058654F" w:rsidRPr="0058654F" w:rsidRDefault="0058654F" w:rsidP="0058654F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8654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Osobami upoważnionymi do udzielania wyjaśnień i informacji jest Adam Kalinowski oraz Anna Składowska tel. 22 593 14 30.</w:t>
      </w:r>
    </w:p>
    <w:p w14:paraId="3BF247F2" w14:textId="515D6C5B" w:rsidR="0058654F" w:rsidRPr="0058654F" w:rsidRDefault="0058654F" w:rsidP="0058654F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8654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Oferty należy złożyć na adres NZOZ SGGW </w:t>
      </w:r>
      <w:r w:rsidR="00024D7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02-787</w:t>
      </w:r>
      <w:r w:rsidRPr="0058654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Warszawa ul. Nowoursynowska 161 L, w terminie do dnia </w:t>
      </w:r>
      <w:r w:rsidR="009D3FFE" w:rsidRPr="00D45E6F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0</w:t>
      </w:r>
      <w:r w:rsidR="00D45E6F" w:rsidRPr="00D45E6F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2</w:t>
      </w:r>
      <w:r w:rsidRPr="00D45E6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</w:t>
      </w:r>
      <w:r w:rsidRPr="00D45E6F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0</w:t>
      </w:r>
      <w:r w:rsidR="00D45E6F" w:rsidRPr="00D45E6F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3</w:t>
      </w:r>
      <w:r w:rsidRPr="00D45E6F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.202</w:t>
      </w:r>
      <w:r w:rsidR="009D3FFE" w:rsidRPr="00D45E6F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6</w:t>
      </w:r>
      <w:r w:rsidRPr="00D45E6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</w:t>
      </w:r>
      <w:r w:rsidRPr="00D45E6F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roku</w:t>
      </w:r>
      <w:r w:rsidRPr="0058654F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, do godziny 12:00.</w:t>
      </w:r>
      <w:r w:rsidRPr="0058654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Godziny pracy od poniedziałku do piątku od 8:00 do 17:30.</w:t>
      </w:r>
    </w:p>
    <w:p w14:paraId="58BEDAAA" w14:textId="77777777" w:rsidR="0058654F" w:rsidRPr="0058654F" w:rsidRDefault="0058654F" w:rsidP="0058654F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8654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Dopuszcza się przesłanie oferty w formie elektronicznej na adres: NZOZ Sekretariat &lt;nzoz_sekretariat@sggw.edu.pl&gt;</w:t>
      </w:r>
    </w:p>
    <w:p w14:paraId="2CD79E1A" w14:textId="1EF2F667" w:rsidR="0058654F" w:rsidRPr="00D45E6F" w:rsidRDefault="0058654F" w:rsidP="0058654F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45E6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Otwarcie ofert nastąpi w siedzibie NZOZ SGGW w Warszawie, w dniu</w:t>
      </w:r>
      <w:r w:rsidRPr="00D45E6F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 </w:t>
      </w:r>
      <w:r w:rsidR="009D3FFE" w:rsidRPr="00D45E6F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0</w:t>
      </w:r>
      <w:r w:rsidR="00D005DE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2</w:t>
      </w:r>
      <w:r w:rsidRPr="00D45E6F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.0</w:t>
      </w:r>
      <w:r w:rsidR="00D45E6F" w:rsidRPr="00D45E6F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3</w:t>
      </w:r>
      <w:r w:rsidRPr="00D45E6F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.202</w:t>
      </w:r>
      <w:r w:rsidR="009D3FFE" w:rsidRPr="00D45E6F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6</w:t>
      </w:r>
      <w:r w:rsidRPr="00D45E6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</w:t>
      </w:r>
      <w:r w:rsidRPr="00D45E6F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o godzinie 12:15.</w:t>
      </w:r>
    </w:p>
    <w:p w14:paraId="66D905F6" w14:textId="77777777" w:rsidR="0058654F" w:rsidRPr="0058654F" w:rsidRDefault="0058654F" w:rsidP="0058654F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8654F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Kryteria wyboru ofert i ich znaczenie</w:t>
      </w:r>
      <w:r w:rsidRPr="0058654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:</w:t>
      </w:r>
    </w:p>
    <w:p w14:paraId="2EC6A940" w14:textId="364A4DA8" w:rsidR="0058654F" w:rsidRPr="0058654F" w:rsidRDefault="0058654F" w:rsidP="0058654F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8654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Cena</w:t>
      </w:r>
      <w:r w:rsidR="00D20C2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brutto</w:t>
      </w:r>
      <w:r w:rsidRPr="0058654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(koszt)                                                                            100 %</w:t>
      </w:r>
    </w:p>
    <w:p w14:paraId="1657D1E5" w14:textId="77777777" w:rsidR="00B76808" w:rsidRDefault="00B76808"/>
    <w:sectPr w:rsidR="00B768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6D514F"/>
    <w:multiLevelType w:val="multilevel"/>
    <w:tmpl w:val="2C8C8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AD308E"/>
    <w:multiLevelType w:val="multilevel"/>
    <w:tmpl w:val="EA429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38887103">
    <w:abstractNumId w:val="1"/>
  </w:num>
  <w:num w:numId="2" w16cid:durableId="1950118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54F"/>
    <w:rsid w:val="00024D75"/>
    <w:rsid w:val="001302F2"/>
    <w:rsid w:val="001567E2"/>
    <w:rsid w:val="001C1724"/>
    <w:rsid w:val="001F616C"/>
    <w:rsid w:val="002A3BF9"/>
    <w:rsid w:val="00355906"/>
    <w:rsid w:val="00367680"/>
    <w:rsid w:val="00411C2B"/>
    <w:rsid w:val="00472439"/>
    <w:rsid w:val="0058654F"/>
    <w:rsid w:val="006A6553"/>
    <w:rsid w:val="00703CD0"/>
    <w:rsid w:val="007370DF"/>
    <w:rsid w:val="007749C0"/>
    <w:rsid w:val="00947B5C"/>
    <w:rsid w:val="009C5A63"/>
    <w:rsid w:val="009D3FFE"/>
    <w:rsid w:val="00B76808"/>
    <w:rsid w:val="00BF1263"/>
    <w:rsid w:val="00CD300C"/>
    <w:rsid w:val="00D005DE"/>
    <w:rsid w:val="00D20C2D"/>
    <w:rsid w:val="00D45E6F"/>
    <w:rsid w:val="00D72CFD"/>
    <w:rsid w:val="00D81C0E"/>
    <w:rsid w:val="00E1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9D6B2"/>
  <w15:chartTrackingRefBased/>
  <w15:docId w15:val="{9ED6EA44-6D36-4E46-9521-3C3B66E6D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prawka">
    <w:name w:val="Revision"/>
    <w:hidden/>
    <w:uiPriority w:val="99"/>
    <w:semiHidden/>
    <w:rsid w:val="007749C0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D20C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20C2D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5A6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C5A6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C5A6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5A6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5A6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ip.sggw.edu.pl/artykuly/ogloszenia-dotyczace-zamowien-publicznych-wylaczonych-ze-stosowania-pzp-aktualn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370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Kalinowski</dc:creator>
  <cp:keywords/>
  <dc:description/>
  <cp:lastModifiedBy>Sylwia Zakrzewska</cp:lastModifiedBy>
  <cp:revision>16</cp:revision>
  <dcterms:created xsi:type="dcterms:W3CDTF">2024-08-06T07:21:00Z</dcterms:created>
  <dcterms:modified xsi:type="dcterms:W3CDTF">2026-02-20T07:36:00Z</dcterms:modified>
</cp:coreProperties>
</file>