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6971FC">
      <w:pPr>
        <w:pStyle w:val="Podtytu"/>
        <w:rPr>
          <w:rFonts w:eastAsia="Calibri"/>
        </w:rPr>
      </w:pPr>
    </w:p>
    <w:p w14:paraId="54FCF89E" w14:textId="05D14F0C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6971FC">
        <w:rPr>
          <w:rFonts w:ascii="Times New Roman" w:eastAsia="Calibri" w:hAnsi="Times New Roman" w:cs="Times New Roman"/>
          <w:bCs/>
          <w:sz w:val="18"/>
        </w:rPr>
        <w:t>24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290097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1D48CA52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5468292A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6971FC">
        <w:rPr>
          <w:rFonts w:ascii="Times New Roman" w:eastAsia="Times New Roman" w:hAnsi="Times New Roman" w:cs="Times New Roman"/>
          <w:szCs w:val="24"/>
          <w:lang w:eastAsia="pl-PL"/>
        </w:rPr>
        <w:t>24</w:t>
      </w:r>
      <w:r w:rsidR="00290097" w:rsidRPr="00290097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29009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>Zakup</w:t>
      </w:r>
      <w:r w:rsidR="00182DC8">
        <w:rPr>
          <w:rFonts w:ascii="Times New Roman" w:eastAsia="Times New Roman" w:hAnsi="Times New Roman" w:cs="Times New Roman"/>
          <w:b/>
          <w:lang w:eastAsia="pl-PL"/>
        </w:rPr>
        <w:t>u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 xml:space="preserve"> materiałów zużywalnych do hodowli komórkowej: </w:t>
      </w:r>
      <w:r w:rsidR="006971FC">
        <w:rPr>
          <w:rFonts w:ascii="Times New Roman" w:eastAsia="Times New Roman" w:hAnsi="Times New Roman" w:cs="Times New Roman"/>
          <w:b/>
          <w:lang w:eastAsia="pl-PL"/>
        </w:rPr>
        <w:t xml:space="preserve">probówki </w:t>
      </w:r>
      <w:proofErr w:type="spellStart"/>
      <w:r w:rsidR="006971FC">
        <w:rPr>
          <w:rFonts w:ascii="Times New Roman" w:eastAsia="Times New Roman" w:hAnsi="Times New Roman" w:cs="Times New Roman"/>
          <w:b/>
          <w:lang w:eastAsia="pl-PL"/>
        </w:rPr>
        <w:t>cytometryczne</w:t>
      </w:r>
      <w:proofErr w:type="spellEnd"/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091AFDE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6B8BC2D6" w14:textId="0BE70285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58395FE6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Oferuję okres przydatności oraz gwarancji przedmiotu zamówienia </w:t>
      </w:r>
      <w:r w:rsidR="00C32652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min. 6 </w:t>
      </w: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miesięcy.</w:t>
      </w:r>
    </w:p>
    <w:p w14:paraId="216A8CAD" w14:textId="676598D4" w:rsid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18A6225A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jesteśmy związani przedmiotową ofertą przez okres </w:t>
      </w:r>
      <w:r w:rsidR="00CB6692">
        <w:rPr>
          <w:rFonts w:ascii="Times New Roman" w:eastAsia="Times New Roman" w:hAnsi="Times New Roman" w:cs="Times New Roman"/>
          <w:szCs w:val="24"/>
          <w:lang w:eastAsia="pl-PL"/>
        </w:rPr>
        <w:t>3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5A64659E" w14:textId="38FDFCD3" w:rsidR="00CB6692" w:rsidRPr="00D3249C" w:rsidRDefault="00CB6692" w:rsidP="00C32652">
      <w:pPr>
        <w:spacing w:after="0" w:line="36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10. 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</w:t>
      </w:r>
    </w:p>
    <w:p w14:paraId="7814F315" w14:textId="76E36093" w:rsid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0BFCCD29" w14:textId="77777777" w:rsidR="006971FC" w:rsidRPr="00D3249C" w:rsidRDefault="006971F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9C7FC31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</w:t>
      </w:r>
    </w:p>
    <w:p w14:paraId="39B246FB" w14:textId="3E2A252E" w:rsidR="00D3249C" w:rsidRPr="00D3249C" w:rsidRDefault="00D3249C" w:rsidP="00721D6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156BEEE5" w14:textId="3B0024D9" w:rsidR="00290097" w:rsidRDefault="00290097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F926496" w14:textId="7E299A77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D17CE7A" w14:textId="3558F2EA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06BD79F" w14:textId="343BB5B8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1B72E34" w14:textId="1B748358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FDF8396" w14:textId="1CC7E950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C4E510B" w14:textId="2387E89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FF1C6C9" w14:textId="6963EB2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9403039" w14:textId="6E86CF60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4CE7974" w14:textId="4016406A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0B20437" w14:textId="3858866D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729D246" w14:textId="5A7496A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5C3781A" w14:textId="77777777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5C932E81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  <w:r w:rsidR="00CB6692">
        <w:rPr>
          <w:rFonts w:ascii="Calibri" w:eastAsia="Calibri" w:hAnsi="Calibri" w:cs="Calibri"/>
          <w:b/>
          <w:bCs/>
        </w:rPr>
        <w:t xml:space="preserve"> WRAZ Z KALKULACJĄ CENY OFERTOWEJ</w:t>
      </w:r>
    </w:p>
    <w:p w14:paraId="60CCAFCA" w14:textId="56A91BB4" w:rsidR="00727A0E" w:rsidRDefault="00182DC8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182DC8">
        <w:rPr>
          <w:rFonts w:ascii="Calibri" w:eastAsia="Calibri" w:hAnsi="Calibri" w:cs="Calibri"/>
          <w:b/>
          <w:bCs/>
        </w:rPr>
        <w:t xml:space="preserve">Zakup materiałów zużywalnych do hodowli komórkowej: </w:t>
      </w:r>
      <w:r w:rsidR="006971FC">
        <w:rPr>
          <w:rFonts w:ascii="Calibri" w:eastAsia="Calibri" w:hAnsi="Calibri" w:cs="Calibri"/>
          <w:b/>
          <w:bCs/>
        </w:rPr>
        <w:t xml:space="preserve">probówki </w:t>
      </w:r>
      <w:proofErr w:type="spellStart"/>
      <w:r w:rsidR="006971FC">
        <w:rPr>
          <w:rFonts w:ascii="Calibri" w:eastAsia="Calibri" w:hAnsi="Calibri" w:cs="Calibri"/>
          <w:b/>
          <w:bCs/>
        </w:rPr>
        <w:t>cytometryczne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701"/>
        <w:gridCol w:w="851"/>
        <w:gridCol w:w="1275"/>
        <w:gridCol w:w="993"/>
        <w:gridCol w:w="567"/>
        <w:gridCol w:w="892"/>
      </w:tblGrid>
      <w:tr w:rsidR="006403DB" w14:paraId="1C3179C0" w14:textId="33DB3A0B" w:rsidTr="00C943A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182DC8" w14:paraId="56361F52" w14:textId="6D5D2EFD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B1D9E7" w14:textId="77777777" w:rsidR="006971FC" w:rsidRDefault="006971FC" w:rsidP="006971FC">
            <w:pPr>
              <w:tabs>
                <w:tab w:val="num" w:pos="1440"/>
              </w:tabs>
              <w:spacing w:line="257" w:lineRule="auto"/>
              <w:rPr>
                <w:rFonts w:ascii="TahomaNormalny" w:hAnsi="TahomaNormalny" w:cs="TahomaNormalny"/>
                <w:sz w:val="19"/>
                <w:szCs w:val="19"/>
              </w:rPr>
            </w:pPr>
            <w:r w:rsidRPr="007F67B0">
              <w:rPr>
                <w:rFonts w:ascii="TahomaNormalny" w:hAnsi="TahomaNormalny" w:cs="TahomaNormalny"/>
                <w:sz w:val="19"/>
                <w:szCs w:val="19"/>
              </w:rPr>
              <w:t xml:space="preserve">Probówki </w:t>
            </w:r>
            <w:proofErr w:type="spellStart"/>
            <w:r w:rsidRPr="007F67B0">
              <w:rPr>
                <w:rFonts w:ascii="TahomaNormalny" w:hAnsi="TahomaNormalny" w:cs="TahomaNormalny"/>
                <w:sz w:val="19"/>
                <w:szCs w:val="19"/>
              </w:rPr>
              <w:t>cytometryczne</w:t>
            </w:r>
            <w:proofErr w:type="spellEnd"/>
            <w:r w:rsidRPr="007F67B0">
              <w:rPr>
                <w:rFonts w:ascii="TahomaNormalny" w:hAnsi="TahomaNormalny" w:cs="TahomaNormalny"/>
                <w:sz w:val="19"/>
                <w:szCs w:val="19"/>
              </w:rPr>
              <w:t xml:space="preserve"> o pojemności 5mL</w:t>
            </w:r>
            <w:r>
              <w:rPr>
                <w:rFonts w:ascii="TahomaNormalny" w:hAnsi="TahomaNormalny" w:cs="TahomaNormalny"/>
                <w:sz w:val="19"/>
                <w:szCs w:val="19"/>
              </w:rPr>
              <w:t xml:space="preserve"> o następujących cechach:</w:t>
            </w:r>
          </w:p>
          <w:p w14:paraId="65017D29" w14:textId="77777777" w:rsidR="006971FC" w:rsidRDefault="006971FC" w:rsidP="006971FC">
            <w:pPr>
              <w:tabs>
                <w:tab w:val="num" w:pos="1440"/>
              </w:tabs>
              <w:spacing w:line="257" w:lineRule="auto"/>
              <w:rPr>
                <w:rFonts w:ascii="TahomaNormalny" w:hAnsi="TahomaNormalny" w:cs="TahomaNormalny"/>
                <w:sz w:val="19"/>
                <w:szCs w:val="19"/>
              </w:rPr>
            </w:pPr>
          </w:p>
          <w:p w14:paraId="052B6CAF" w14:textId="77777777" w:rsidR="006971FC" w:rsidRPr="007F67B0" w:rsidRDefault="006971FC" w:rsidP="006971FC">
            <w:p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Pojemność i kształt:</w:t>
            </w:r>
          </w:p>
          <w:p w14:paraId="6DF5206E" w14:textId="77777777" w:rsidR="006971FC" w:rsidRPr="007F67B0" w:rsidRDefault="006971FC" w:rsidP="006971FC">
            <w:pPr>
              <w:numPr>
                <w:ilvl w:val="0"/>
                <w:numId w:val="39"/>
              </w:num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 xml:space="preserve">5 </w:t>
            </w:r>
            <w:proofErr w:type="spellStart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mL</w:t>
            </w:r>
            <w:proofErr w:type="spellEnd"/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, </w:t>
            </w: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okrągłe dno (</w:t>
            </w:r>
            <w:proofErr w:type="spellStart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round</w:t>
            </w:r>
            <w:proofErr w:type="spellEnd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proofErr w:type="spellStart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bottom</w:t>
            </w:r>
            <w:proofErr w:type="spellEnd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)</w:t>
            </w:r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 – idealne do zastosowań </w:t>
            </w:r>
            <w:proofErr w:type="spellStart"/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>cytometrycznych</w:t>
            </w:r>
            <w:proofErr w:type="spellEnd"/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 i diagnostycznych</w:t>
            </w:r>
          </w:p>
          <w:p w14:paraId="6FEA1844" w14:textId="77777777" w:rsidR="006971FC" w:rsidRPr="007F67B0" w:rsidRDefault="006971FC" w:rsidP="006971FC">
            <w:p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Materiał:</w:t>
            </w:r>
          </w:p>
          <w:p w14:paraId="02B1CFBC" w14:textId="77777777" w:rsidR="006971FC" w:rsidRPr="007F67B0" w:rsidRDefault="006971FC" w:rsidP="006971FC">
            <w:pPr>
              <w:numPr>
                <w:ilvl w:val="0"/>
                <w:numId w:val="40"/>
              </w:num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Wykonane z </w:t>
            </w: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optycznie przejrzystego polistyrenu</w:t>
            </w:r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 – zapewnia wysoką jakość obrazu i powtarzalność wyników</w:t>
            </w:r>
          </w:p>
          <w:p w14:paraId="7A7B097A" w14:textId="77777777" w:rsidR="006971FC" w:rsidRPr="007F67B0" w:rsidRDefault="006971FC" w:rsidP="006971FC">
            <w:p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Zamknięcie:</w:t>
            </w:r>
          </w:p>
          <w:p w14:paraId="5D2797A4" w14:textId="77777777" w:rsidR="006971FC" w:rsidRPr="007F67B0" w:rsidRDefault="006971FC" w:rsidP="006971FC">
            <w:pPr>
              <w:numPr>
                <w:ilvl w:val="0"/>
                <w:numId w:val="41"/>
              </w:num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 xml:space="preserve">Dwupozycyjna zakrętka typu </w:t>
            </w:r>
            <w:proofErr w:type="spellStart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snap</w:t>
            </w:r>
            <w:proofErr w:type="spellEnd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-cap</w:t>
            </w:r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 – umożliwia łatwe i bezpieczne zamykanie, zapobiega utracie próbki</w:t>
            </w:r>
          </w:p>
          <w:p w14:paraId="52F144F8" w14:textId="77777777" w:rsidR="006971FC" w:rsidRPr="007F67B0" w:rsidRDefault="006971FC" w:rsidP="006971FC">
            <w:p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Sterylność i czystość:</w:t>
            </w:r>
          </w:p>
          <w:p w14:paraId="0CEFC87F" w14:textId="77777777" w:rsidR="006971FC" w:rsidRPr="007F67B0" w:rsidRDefault="006971FC" w:rsidP="006971FC">
            <w:pPr>
              <w:numPr>
                <w:ilvl w:val="0"/>
                <w:numId w:val="42"/>
              </w:num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Sterylne</w:t>
            </w:r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, testowane na </w:t>
            </w:r>
            <w:proofErr w:type="spellStart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niepirogenność</w:t>
            </w:r>
            <w:proofErr w:type="spellEnd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 xml:space="preserve"> (&lt;0,1 EU/</w:t>
            </w:r>
            <w:proofErr w:type="spellStart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mL</w:t>
            </w:r>
            <w:proofErr w:type="spellEnd"/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)</w:t>
            </w:r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, wolne od </w:t>
            </w:r>
            <w:proofErr w:type="spellStart"/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>DNaz</w:t>
            </w:r>
            <w:proofErr w:type="spellEnd"/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 i </w:t>
            </w:r>
            <w:proofErr w:type="spellStart"/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>RNaz</w:t>
            </w:r>
            <w:proofErr w:type="spellEnd"/>
          </w:p>
          <w:p w14:paraId="65EB60EA" w14:textId="77777777" w:rsidR="006971FC" w:rsidRPr="007F67B0" w:rsidRDefault="006971FC" w:rsidP="006971FC">
            <w:p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Odporność na siłę odśrodkową:</w:t>
            </w:r>
          </w:p>
          <w:p w14:paraId="11F1D45E" w14:textId="77777777" w:rsidR="006971FC" w:rsidRPr="007F67B0" w:rsidRDefault="006971FC" w:rsidP="006971FC">
            <w:pPr>
              <w:numPr>
                <w:ilvl w:val="0"/>
                <w:numId w:val="43"/>
              </w:numPr>
              <w:tabs>
                <w:tab w:val="num" w:pos="1440"/>
              </w:tabs>
              <w:spacing w:line="257" w:lineRule="auto"/>
              <w:rPr>
                <w:rFonts w:eastAsia="Arial" w:cstheme="minorHAnsi"/>
                <w:sz w:val="18"/>
                <w:szCs w:val="18"/>
                <w:u w:val="single"/>
              </w:rPr>
            </w:pPr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Maksymalne RCF: </w:t>
            </w:r>
            <w:r w:rsidRPr="007F67B0">
              <w:rPr>
                <w:rFonts w:eastAsia="Arial" w:cstheme="minorHAnsi"/>
                <w:b/>
                <w:bCs/>
                <w:sz w:val="18"/>
                <w:szCs w:val="18"/>
                <w:u w:val="single"/>
              </w:rPr>
              <w:t>1400 × g</w:t>
            </w:r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 – odpowiednie do lekkiego wirowania w </w:t>
            </w:r>
            <w:proofErr w:type="spellStart"/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>cytometrii</w:t>
            </w:r>
            <w:proofErr w:type="spellEnd"/>
            <w:r w:rsidRPr="007F67B0">
              <w:rPr>
                <w:rFonts w:eastAsia="Arial" w:cstheme="minorHAnsi"/>
                <w:sz w:val="18"/>
                <w:szCs w:val="18"/>
                <w:u w:val="single"/>
              </w:rPr>
              <w:t xml:space="preserve"> przepływowej</w:t>
            </w:r>
          </w:p>
          <w:p w14:paraId="629A5028" w14:textId="55F3B12C" w:rsidR="00182DC8" w:rsidRPr="00182DC8" w:rsidRDefault="00182DC8" w:rsidP="00182DC8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2DB35CAB" w:rsidR="00182DC8" w:rsidRPr="00182DC8" w:rsidRDefault="006971FC" w:rsidP="00182DC8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6971FC">
              <w:rPr>
                <w:sz w:val="18"/>
                <w:szCs w:val="18"/>
                <w:u w:val="single"/>
              </w:rPr>
              <w:t xml:space="preserve">352054 </w:t>
            </w:r>
            <w:r w:rsidRPr="006971FC">
              <w:rPr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0882A14F" w:rsidR="00182DC8" w:rsidRPr="00182DC8" w:rsidRDefault="006971FC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182DC8" w:rsidRPr="00D3249C" w:rsidRDefault="00182DC8" w:rsidP="00182DC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C943A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19409903" w:rsidR="008D5AE3" w:rsidRPr="00721D61" w:rsidRDefault="008D5AE3" w:rsidP="00721D61">
      <w:pPr>
        <w:jc w:val="both"/>
        <w:rPr>
          <w:sz w:val="18"/>
          <w:szCs w:val="18"/>
        </w:rPr>
      </w:pPr>
      <w:r w:rsidRPr="00721D61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  <w:r w:rsidR="00721D61">
        <w:rPr>
          <w:sz w:val="18"/>
          <w:szCs w:val="18"/>
        </w:rPr>
        <w:t xml:space="preserve"> </w:t>
      </w:r>
      <w:r w:rsidRPr="00721D61">
        <w:rPr>
          <w:sz w:val="18"/>
          <w:szCs w:val="18"/>
        </w:rPr>
        <w:t>W przypadku zaoferowania produktu równoważnego, Wykonawca zobowiązany jest dołączyć do oferty dokumentację potwierdzającą równoważność (np. karty katalogowe, specyfikacje techniczne).</w:t>
      </w:r>
    </w:p>
    <w:sectPr w:rsidR="008D5AE3" w:rsidRPr="00721D61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D8A07" w14:textId="77777777" w:rsidR="0037781B" w:rsidRDefault="0037781B" w:rsidP="007D2928">
      <w:pPr>
        <w:spacing w:after="0" w:line="240" w:lineRule="auto"/>
      </w:pPr>
      <w:r>
        <w:separator/>
      </w:r>
    </w:p>
  </w:endnote>
  <w:endnote w:type="continuationSeparator" w:id="0">
    <w:p w14:paraId="58E503A8" w14:textId="77777777" w:rsidR="0037781B" w:rsidRDefault="0037781B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Normalny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ED12A" w14:textId="77777777" w:rsidR="0037781B" w:rsidRDefault="0037781B" w:rsidP="007D2928">
      <w:pPr>
        <w:spacing w:after="0" w:line="240" w:lineRule="auto"/>
      </w:pPr>
      <w:r>
        <w:separator/>
      </w:r>
    </w:p>
  </w:footnote>
  <w:footnote w:type="continuationSeparator" w:id="0">
    <w:p w14:paraId="689787CD" w14:textId="77777777" w:rsidR="0037781B" w:rsidRDefault="0037781B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A5B"/>
    <w:multiLevelType w:val="multilevel"/>
    <w:tmpl w:val="D854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0B3078"/>
    <w:multiLevelType w:val="multilevel"/>
    <w:tmpl w:val="5108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5498B"/>
    <w:multiLevelType w:val="multilevel"/>
    <w:tmpl w:val="2414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94278A"/>
    <w:multiLevelType w:val="multilevel"/>
    <w:tmpl w:val="00D8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F945F9"/>
    <w:multiLevelType w:val="multilevel"/>
    <w:tmpl w:val="2F30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857489"/>
    <w:multiLevelType w:val="multilevel"/>
    <w:tmpl w:val="F054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066587"/>
    <w:multiLevelType w:val="multilevel"/>
    <w:tmpl w:val="912E2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F05145"/>
    <w:multiLevelType w:val="multilevel"/>
    <w:tmpl w:val="362A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EE0DEC"/>
    <w:multiLevelType w:val="multilevel"/>
    <w:tmpl w:val="9934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F8644A"/>
    <w:multiLevelType w:val="multilevel"/>
    <w:tmpl w:val="58F8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346E75"/>
    <w:multiLevelType w:val="multilevel"/>
    <w:tmpl w:val="7BDE7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0F2796"/>
    <w:multiLevelType w:val="multilevel"/>
    <w:tmpl w:val="ACF8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BC4417"/>
    <w:multiLevelType w:val="multilevel"/>
    <w:tmpl w:val="EC0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4138E0"/>
    <w:multiLevelType w:val="multilevel"/>
    <w:tmpl w:val="46D2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E389B"/>
    <w:multiLevelType w:val="multilevel"/>
    <w:tmpl w:val="A332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1E70E6"/>
    <w:multiLevelType w:val="multilevel"/>
    <w:tmpl w:val="F7B0C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25056"/>
    <w:multiLevelType w:val="multilevel"/>
    <w:tmpl w:val="63C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B433A1"/>
    <w:multiLevelType w:val="multilevel"/>
    <w:tmpl w:val="EB3E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D23A19"/>
    <w:multiLevelType w:val="multilevel"/>
    <w:tmpl w:val="455E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5429EE"/>
    <w:multiLevelType w:val="multilevel"/>
    <w:tmpl w:val="936E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AB5BF9"/>
    <w:multiLevelType w:val="multilevel"/>
    <w:tmpl w:val="6598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E757B6"/>
    <w:multiLevelType w:val="multilevel"/>
    <w:tmpl w:val="544E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3B7C99"/>
    <w:multiLevelType w:val="multilevel"/>
    <w:tmpl w:val="BA9E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DF5D3E"/>
    <w:multiLevelType w:val="multilevel"/>
    <w:tmpl w:val="CE16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FE7B5D"/>
    <w:multiLevelType w:val="multilevel"/>
    <w:tmpl w:val="D02A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5E79F5"/>
    <w:multiLevelType w:val="multilevel"/>
    <w:tmpl w:val="DFE0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622EB3"/>
    <w:multiLevelType w:val="multilevel"/>
    <w:tmpl w:val="93EE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7F376A9"/>
    <w:multiLevelType w:val="multilevel"/>
    <w:tmpl w:val="0A20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2" w15:restartNumberingAfterBreak="0">
    <w:nsid w:val="7E706151"/>
    <w:multiLevelType w:val="multilevel"/>
    <w:tmpl w:val="5630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11"/>
  </w:num>
  <w:num w:numId="3">
    <w:abstractNumId w:val="15"/>
  </w:num>
  <w:num w:numId="4">
    <w:abstractNumId w:val="31"/>
  </w:num>
  <w:num w:numId="5">
    <w:abstractNumId w:val="2"/>
  </w:num>
  <w:num w:numId="6">
    <w:abstractNumId w:val="13"/>
  </w:num>
  <w:num w:numId="7">
    <w:abstractNumId w:val="3"/>
  </w:num>
  <w:num w:numId="8">
    <w:abstractNumId w:val="4"/>
  </w:num>
  <w:num w:numId="9">
    <w:abstractNumId w:val="36"/>
  </w:num>
  <w:num w:numId="10">
    <w:abstractNumId w:val="16"/>
  </w:num>
  <w:num w:numId="11">
    <w:abstractNumId w:val="37"/>
  </w:num>
  <w:num w:numId="12">
    <w:abstractNumId w:val="21"/>
  </w:num>
  <w:num w:numId="13">
    <w:abstractNumId w:val="1"/>
  </w:num>
  <w:num w:numId="14">
    <w:abstractNumId w:val="9"/>
  </w:num>
  <w:num w:numId="15">
    <w:abstractNumId w:val="27"/>
  </w:num>
  <w:num w:numId="16">
    <w:abstractNumId w:val="14"/>
  </w:num>
  <w:num w:numId="17">
    <w:abstractNumId w:val="32"/>
  </w:num>
  <w:num w:numId="18">
    <w:abstractNumId w:val="29"/>
  </w:num>
  <w:num w:numId="19">
    <w:abstractNumId w:val="18"/>
  </w:num>
  <w:num w:numId="20">
    <w:abstractNumId w:val="38"/>
  </w:num>
  <w:num w:numId="21">
    <w:abstractNumId w:val="12"/>
  </w:num>
  <w:num w:numId="22">
    <w:abstractNumId w:val="34"/>
  </w:num>
  <w:num w:numId="23">
    <w:abstractNumId w:val="30"/>
  </w:num>
  <w:num w:numId="24">
    <w:abstractNumId w:val="33"/>
  </w:num>
  <w:num w:numId="25">
    <w:abstractNumId w:val="40"/>
  </w:num>
  <w:num w:numId="26">
    <w:abstractNumId w:val="24"/>
  </w:num>
  <w:num w:numId="27">
    <w:abstractNumId w:val="10"/>
  </w:num>
  <w:num w:numId="28">
    <w:abstractNumId w:val="35"/>
  </w:num>
  <w:num w:numId="29">
    <w:abstractNumId w:val="22"/>
  </w:num>
  <w:num w:numId="30">
    <w:abstractNumId w:val="26"/>
  </w:num>
  <w:num w:numId="31">
    <w:abstractNumId w:val="17"/>
  </w:num>
  <w:num w:numId="32">
    <w:abstractNumId w:val="28"/>
  </w:num>
  <w:num w:numId="33">
    <w:abstractNumId w:val="5"/>
  </w:num>
  <w:num w:numId="34">
    <w:abstractNumId w:val="7"/>
  </w:num>
  <w:num w:numId="35">
    <w:abstractNumId w:val="6"/>
  </w:num>
  <w:num w:numId="36">
    <w:abstractNumId w:val="0"/>
  </w:num>
  <w:num w:numId="37">
    <w:abstractNumId w:val="25"/>
  </w:num>
  <w:num w:numId="38">
    <w:abstractNumId w:val="20"/>
  </w:num>
  <w:num w:numId="39">
    <w:abstractNumId w:val="39"/>
  </w:num>
  <w:num w:numId="40">
    <w:abstractNumId w:val="23"/>
  </w:num>
  <w:num w:numId="41">
    <w:abstractNumId w:val="19"/>
  </w:num>
  <w:num w:numId="42">
    <w:abstractNumId w:val="42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65A7F"/>
    <w:rsid w:val="00083A85"/>
    <w:rsid w:val="000A1852"/>
    <w:rsid w:val="000A3B68"/>
    <w:rsid w:val="000C22F5"/>
    <w:rsid w:val="000D206F"/>
    <w:rsid w:val="00160BE5"/>
    <w:rsid w:val="00163ABB"/>
    <w:rsid w:val="00180ECB"/>
    <w:rsid w:val="00182DC8"/>
    <w:rsid w:val="001E194A"/>
    <w:rsid w:val="001F1B3E"/>
    <w:rsid w:val="00226670"/>
    <w:rsid w:val="00226B20"/>
    <w:rsid w:val="00232F7F"/>
    <w:rsid w:val="002749F5"/>
    <w:rsid w:val="00290097"/>
    <w:rsid w:val="0029168F"/>
    <w:rsid w:val="002A6958"/>
    <w:rsid w:val="002D3194"/>
    <w:rsid w:val="002F3548"/>
    <w:rsid w:val="003555F8"/>
    <w:rsid w:val="003574E3"/>
    <w:rsid w:val="0037781B"/>
    <w:rsid w:val="0039485B"/>
    <w:rsid w:val="003D6475"/>
    <w:rsid w:val="003E1107"/>
    <w:rsid w:val="004A0AD8"/>
    <w:rsid w:val="004B1B6B"/>
    <w:rsid w:val="00505398"/>
    <w:rsid w:val="005129B3"/>
    <w:rsid w:val="005C094B"/>
    <w:rsid w:val="0060627F"/>
    <w:rsid w:val="00622D18"/>
    <w:rsid w:val="0062310C"/>
    <w:rsid w:val="006403DB"/>
    <w:rsid w:val="006645AE"/>
    <w:rsid w:val="00681188"/>
    <w:rsid w:val="00696D81"/>
    <w:rsid w:val="006971FC"/>
    <w:rsid w:val="006A6646"/>
    <w:rsid w:val="006D574B"/>
    <w:rsid w:val="006E2256"/>
    <w:rsid w:val="006F0F0B"/>
    <w:rsid w:val="0071268A"/>
    <w:rsid w:val="00721D61"/>
    <w:rsid w:val="00727A0E"/>
    <w:rsid w:val="007D2928"/>
    <w:rsid w:val="00803ECE"/>
    <w:rsid w:val="008C2EA4"/>
    <w:rsid w:val="008D5AE3"/>
    <w:rsid w:val="008E0B30"/>
    <w:rsid w:val="00936749"/>
    <w:rsid w:val="0097222C"/>
    <w:rsid w:val="00995011"/>
    <w:rsid w:val="009A654D"/>
    <w:rsid w:val="009C630A"/>
    <w:rsid w:val="00A36DEC"/>
    <w:rsid w:val="00A53289"/>
    <w:rsid w:val="00A8266C"/>
    <w:rsid w:val="00AA42B5"/>
    <w:rsid w:val="00B24ACB"/>
    <w:rsid w:val="00B5074B"/>
    <w:rsid w:val="00B843E3"/>
    <w:rsid w:val="00BD7306"/>
    <w:rsid w:val="00C15CB2"/>
    <w:rsid w:val="00C32652"/>
    <w:rsid w:val="00C61959"/>
    <w:rsid w:val="00C943A4"/>
    <w:rsid w:val="00CB6692"/>
    <w:rsid w:val="00CF6527"/>
    <w:rsid w:val="00D3200F"/>
    <w:rsid w:val="00D3249C"/>
    <w:rsid w:val="00D901AF"/>
    <w:rsid w:val="00DB2D28"/>
    <w:rsid w:val="00E17BC9"/>
    <w:rsid w:val="00E256E4"/>
    <w:rsid w:val="00E27C4F"/>
    <w:rsid w:val="00E95B65"/>
    <w:rsid w:val="00EE13E1"/>
    <w:rsid w:val="00EE3188"/>
    <w:rsid w:val="00EE57C3"/>
    <w:rsid w:val="00EF5C3E"/>
    <w:rsid w:val="00F13127"/>
    <w:rsid w:val="00F71650"/>
    <w:rsid w:val="00F978A3"/>
    <w:rsid w:val="00FB3F7B"/>
    <w:rsid w:val="00FB7124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B24AC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24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ACB"/>
    <w:rPr>
      <w:b/>
      <w:bCs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71F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971FC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3</Pages>
  <Words>942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42</cp:revision>
  <dcterms:created xsi:type="dcterms:W3CDTF">2024-04-04T13:25:00Z</dcterms:created>
  <dcterms:modified xsi:type="dcterms:W3CDTF">2025-11-09T09:10:00Z</dcterms:modified>
</cp:coreProperties>
</file>