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13453A56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290097">
        <w:rPr>
          <w:rFonts w:ascii="Times New Roman" w:eastAsia="Calibri" w:hAnsi="Times New Roman" w:cs="Times New Roman"/>
          <w:bCs/>
          <w:sz w:val="18"/>
        </w:rPr>
        <w:t>21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290097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1D48CA52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6A916892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290097" w:rsidRPr="00290097">
        <w:rPr>
          <w:rFonts w:ascii="Times New Roman" w:eastAsia="Times New Roman" w:hAnsi="Times New Roman" w:cs="Times New Roman"/>
          <w:szCs w:val="24"/>
          <w:lang w:eastAsia="pl-PL"/>
        </w:rPr>
        <w:t>21/FENG-PAN/SGGW/2025</w:t>
      </w:r>
      <w:r w:rsidR="0029009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 w:rsidR="00182DC8">
        <w:rPr>
          <w:rFonts w:ascii="Times New Roman" w:eastAsia="Times New Roman" w:hAnsi="Times New Roman" w:cs="Times New Roman"/>
          <w:b/>
          <w:lang w:eastAsia="pl-PL"/>
        </w:rPr>
        <w:t>u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końcówki do pipet (tipsy) o różnej pojemności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091AFDE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6B8BC2D6" w14:textId="0BE70285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F54023" w14:textId="77777777" w:rsidR="00721D61" w:rsidRDefault="0029168F" w:rsidP="00721D61">
      <w:pPr>
        <w:spacing w:after="0" w:line="360" w:lineRule="auto"/>
        <w:ind w:firstLine="357"/>
        <w:rPr>
          <w:rFonts w:ascii="Times New Roman" w:eastAsia="Times New Roman" w:hAnsi="Times New Roman" w:cs="Times New Roman"/>
          <w:szCs w:val="24"/>
          <w:lang w:eastAsia="pl-PL"/>
        </w:rPr>
      </w:pPr>
      <w:r w:rsidRPr="0029168F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Kryterium</w:t>
      </w:r>
      <w:r w:rsidR="00721D61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</w:t>
      </w:r>
      <w:r w:rsidRPr="0029168F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środowiskowe</w:t>
      </w:r>
      <w:r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3858531A" w14:textId="039AABB1" w:rsidR="0029168F" w:rsidRPr="00721D61" w:rsidRDefault="0029168F" w:rsidP="00721D61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21D61">
        <w:rPr>
          <w:rFonts w:ascii="Times New Roman" w:hAnsi="Times New Roman" w:cs="Times New Roman"/>
        </w:rPr>
        <w:t>Zamawiający może wezwać Wykonawcę, którego oferta zostanie najwyżej oceniona, do przedstawienia dokumentów potwierdzających spełnienie zadeklarowanych kryteriów środowiskowych.</w:t>
      </w:r>
    </w:p>
    <w:p w14:paraId="36CDB008" w14:textId="77777777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307165A0" w14:textId="5DF50DA0" w:rsidR="0029168F" w:rsidRDefault="0029168F" w:rsidP="0029168F">
      <w:pPr>
        <w:rPr>
          <w:rFonts w:ascii="Times New Roman" w:hAnsi="Times New Roman" w:cs="Times New Roman"/>
        </w:rPr>
      </w:pPr>
      <w:r w:rsidRPr="0029168F">
        <w:rPr>
          <w:rFonts w:ascii="Times New Roman" w:hAnsi="Times New Roman" w:cs="Times New Roman"/>
        </w:rPr>
        <w:t>Prosimy o zaznaczenie odpowiedzi TAK/NIE oraz ewentualne uzupełnienie kolumny "Uwagi / Dowód".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29168F" w:rsidRPr="0029168F" w14:paraId="1221B279" w14:textId="77777777" w:rsidTr="0029168F">
        <w:trPr>
          <w:jc w:val="center"/>
        </w:trPr>
        <w:tc>
          <w:tcPr>
            <w:tcW w:w="2880" w:type="dxa"/>
          </w:tcPr>
          <w:p w14:paraId="09547B60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Kryterium środowiskowe</w:t>
            </w:r>
          </w:p>
        </w:tc>
        <w:tc>
          <w:tcPr>
            <w:tcW w:w="2880" w:type="dxa"/>
          </w:tcPr>
          <w:p w14:paraId="090DD9F6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TAK / NIE</w:t>
            </w:r>
          </w:p>
        </w:tc>
        <w:tc>
          <w:tcPr>
            <w:tcW w:w="2880" w:type="dxa"/>
          </w:tcPr>
          <w:p w14:paraId="736F5BCD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Uwagi / Dowód (np. certyfikat, opis opakowania)</w:t>
            </w:r>
          </w:p>
        </w:tc>
      </w:tr>
      <w:tr w:rsidR="0029168F" w:rsidRPr="0029168F" w14:paraId="3590D896" w14:textId="77777777" w:rsidTr="0029168F">
        <w:trPr>
          <w:jc w:val="center"/>
        </w:trPr>
        <w:tc>
          <w:tcPr>
            <w:tcW w:w="2880" w:type="dxa"/>
          </w:tcPr>
          <w:p w14:paraId="31C88E1F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Dostawa w opakowaniach zbiorczych ograniczających ilość odpadów</w:t>
            </w:r>
          </w:p>
        </w:tc>
        <w:tc>
          <w:tcPr>
            <w:tcW w:w="2880" w:type="dxa"/>
          </w:tcPr>
          <w:p w14:paraId="7600FDA5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1F0FA099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  <w:tr w:rsidR="0029168F" w:rsidRPr="0029168F" w14:paraId="4BD71ECF" w14:textId="77777777" w:rsidTr="0029168F">
        <w:trPr>
          <w:jc w:val="center"/>
        </w:trPr>
        <w:tc>
          <w:tcPr>
            <w:tcW w:w="2880" w:type="dxa"/>
          </w:tcPr>
          <w:p w14:paraId="10D1C584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Opakowania wykonane z materiałów nadających się do recyklingu</w:t>
            </w:r>
          </w:p>
        </w:tc>
        <w:tc>
          <w:tcPr>
            <w:tcW w:w="2880" w:type="dxa"/>
          </w:tcPr>
          <w:p w14:paraId="5A931651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57CC1890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  <w:tr w:rsidR="0029168F" w:rsidRPr="0029168F" w14:paraId="1221B361" w14:textId="77777777" w:rsidTr="0029168F">
        <w:trPr>
          <w:jc w:val="center"/>
        </w:trPr>
        <w:tc>
          <w:tcPr>
            <w:tcW w:w="2880" w:type="dxa"/>
          </w:tcPr>
          <w:p w14:paraId="16C5C484" w14:textId="77777777" w:rsidR="0029168F" w:rsidRPr="0029168F" w:rsidRDefault="0029168F" w:rsidP="0029168F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Times New Roman" w:hAnsi="Times New Roman" w:cs="Times New Roman"/>
              </w:rPr>
              <w:t>Posiadanie certyfikatu ISO 14001 lub równoważnego</w:t>
            </w:r>
          </w:p>
        </w:tc>
        <w:tc>
          <w:tcPr>
            <w:tcW w:w="2880" w:type="dxa"/>
          </w:tcPr>
          <w:p w14:paraId="3C10C336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TAK   </w:t>
            </w:r>
            <w:r w:rsidRPr="0029168F">
              <w:rPr>
                <w:rFonts w:ascii="Segoe UI Symbol" w:hAnsi="Segoe UI Symbol" w:cs="Segoe UI Symbol"/>
              </w:rPr>
              <w:t>☐</w:t>
            </w:r>
            <w:r w:rsidRPr="0029168F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880" w:type="dxa"/>
          </w:tcPr>
          <w:p w14:paraId="6A1DBE7D" w14:textId="77777777" w:rsidR="0029168F" w:rsidRPr="0029168F" w:rsidRDefault="0029168F" w:rsidP="009C7D01">
            <w:pPr>
              <w:rPr>
                <w:rFonts w:ascii="Times New Roman" w:hAnsi="Times New Roman" w:cs="Times New Roman"/>
              </w:rPr>
            </w:pPr>
          </w:p>
        </w:tc>
      </w:tr>
    </w:tbl>
    <w:p w14:paraId="199C6F67" w14:textId="58395FE6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C32652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min. 6 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miesięcy.</w:t>
      </w:r>
    </w:p>
    <w:p w14:paraId="216A8CAD" w14:textId="676598D4" w:rsid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3FA4FD85" w14:textId="379E9E80" w:rsidR="00290097" w:rsidRDefault="00290097" w:rsidP="00290097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B335D67" w14:textId="77777777" w:rsidR="00290097" w:rsidRDefault="00290097" w:rsidP="00290097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18A6225A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jesteśmy związani przedmiotową ofertą przez okres </w:t>
      </w:r>
      <w:r w:rsidR="00CB6692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5A64659E" w14:textId="38FDFCD3" w:rsidR="00CB6692" w:rsidRPr="00D3249C" w:rsidRDefault="00CB6692" w:rsidP="00C32652">
      <w:pPr>
        <w:spacing w:after="0" w:line="36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10. 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9C7FC31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</w:t>
      </w:r>
    </w:p>
    <w:p w14:paraId="39B246FB" w14:textId="3E2A252E" w:rsidR="00D3249C" w:rsidRPr="00D3249C" w:rsidRDefault="00D3249C" w:rsidP="00721D6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156BEEE5" w14:textId="77777777" w:rsidR="00290097" w:rsidRDefault="00290097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5C932E81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CB6692">
        <w:rPr>
          <w:rFonts w:ascii="Calibri" w:eastAsia="Calibri" w:hAnsi="Calibri" w:cs="Calibri"/>
          <w:b/>
          <w:bCs/>
        </w:rPr>
        <w:t xml:space="preserve"> WRAZ Z KALKULACJĄ CENY OFERTOWEJ</w:t>
      </w:r>
    </w:p>
    <w:p w14:paraId="60CCAFCA" w14:textId="31BF57FE" w:rsidR="00727A0E" w:rsidRDefault="00182DC8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182DC8">
        <w:rPr>
          <w:rFonts w:ascii="Calibri" w:eastAsia="Calibri" w:hAnsi="Calibri" w:cs="Calibri"/>
          <w:b/>
          <w:bCs/>
        </w:rPr>
        <w:t>Zakup materiałów zużywalnych do hodowli komórkowej: końcówki do pipet (tipsy) o różnej pojemności</w:t>
      </w:r>
      <w:r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701"/>
        <w:gridCol w:w="851"/>
        <w:gridCol w:w="1275"/>
        <w:gridCol w:w="993"/>
        <w:gridCol w:w="567"/>
        <w:gridCol w:w="892"/>
      </w:tblGrid>
      <w:tr w:rsidR="006403DB" w14:paraId="1C3179C0" w14:textId="33DB3A0B" w:rsidTr="00C943A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182DC8" w14:paraId="56361F52" w14:textId="6D5D2EFD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849FD0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0,1-10 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00E0D12F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41F4E7D2" w14:textId="1F9E1BB4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Zakres objętości:</w:t>
            </w:r>
          </w:p>
          <w:p w14:paraId="6B6E45F8" w14:textId="77777777" w:rsidR="00A36DEC" w:rsidRPr="00A36DEC" w:rsidRDefault="00A36DEC" w:rsidP="00E27C4F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0,1–10 µL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 – idealne do pracy z małymi objętościami</w:t>
            </w:r>
          </w:p>
          <w:p w14:paraId="02762D2D" w14:textId="02A29192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Materiał i kolorystyka:</w:t>
            </w:r>
          </w:p>
          <w:p w14:paraId="242FF7E8" w14:textId="4F2B907B" w:rsidR="00A36DEC" w:rsidRPr="00A36DEC" w:rsidRDefault="00A36DEC" w:rsidP="00E27C4F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sz w:val="18"/>
                <w:szCs w:val="18"/>
              </w:rPr>
              <w:t xml:space="preserve">Wykonane z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polipropylenu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, kolor końcówki: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bezbarwny</w:t>
            </w:r>
            <w:r w:rsidRPr="00A36DEC">
              <w:rPr>
                <w:rFonts w:eastAsia="Arial" w:cstheme="minorHAnsi"/>
                <w:sz w:val="18"/>
                <w:szCs w:val="18"/>
              </w:rPr>
              <w:t>,.</w:t>
            </w:r>
          </w:p>
          <w:p w14:paraId="5F46487C" w14:textId="5552936D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Pakowanie:</w:t>
            </w:r>
          </w:p>
          <w:p w14:paraId="2657A8A5" w14:textId="77777777" w:rsidR="00A36DEC" w:rsidRPr="00A36DEC" w:rsidRDefault="00A36DEC" w:rsidP="00E27C4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1000 sztuk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 (2 worki po 500 końcówek),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opakowanie zamykane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 – wygodne do przechowywania i użytkowania</w:t>
            </w:r>
          </w:p>
          <w:p w14:paraId="1283C618" w14:textId="2D4078C3" w:rsidR="00A36DEC" w:rsidRPr="00A36DEC" w:rsidRDefault="00A36DEC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Sterylność i czystość:</w:t>
            </w:r>
          </w:p>
          <w:p w14:paraId="64533579" w14:textId="77777777" w:rsidR="00A36DEC" w:rsidRPr="00A36DEC" w:rsidRDefault="00A36DEC" w:rsidP="00E27C4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</w:rPr>
            </w:pP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Końcówki niesterylne</w:t>
            </w:r>
            <w:r w:rsidRPr="00A36DEC">
              <w:rPr>
                <w:rFonts w:eastAsia="Arial" w:cstheme="minorHAnsi"/>
                <w:sz w:val="18"/>
                <w:szCs w:val="18"/>
              </w:rPr>
              <w:t xml:space="preserve">, ale możliwe do </w:t>
            </w:r>
            <w:r w:rsidRPr="00A36DEC">
              <w:rPr>
                <w:rFonts w:eastAsia="Arial" w:cstheme="minorHAnsi"/>
                <w:b/>
                <w:bCs/>
                <w:sz w:val="18"/>
                <w:szCs w:val="18"/>
              </w:rPr>
              <w:t>autoklawowania w 121°C przez 20 minut</w:t>
            </w:r>
            <w:r w:rsidRPr="00A36DEC">
              <w:rPr>
                <w:rFonts w:eastAsia="Arial" w:cstheme="minorHAnsi"/>
                <w:sz w:val="18"/>
                <w:szCs w:val="18"/>
              </w:rPr>
              <w:t>; dostępne również w wersjach o wyższych klasach czystości (PCR clean, Biopur, itp.)</w:t>
            </w:r>
          </w:p>
          <w:p w14:paraId="629A5028" w14:textId="55F3B12C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4608DB78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30000811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0B184356" w:rsidR="00182DC8" w:rsidRPr="00182DC8" w:rsidRDefault="00290097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70F977DD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63E8AB" w14:textId="30A0F489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1CE7BA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100-5000 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31F2A370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7CC32CB6" w14:textId="75B10B9F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Zakres objętości:</w:t>
            </w:r>
          </w:p>
          <w:p w14:paraId="66973B59" w14:textId="77777777" w:rsidR="00E27C4F" w:rsidRPr="00E27C4F" w:rsidRDefault="00E27C4F" w:rsidP="00E27C4F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100–5000 µL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kompatybilne z pipetami o dużej pojemności</w:t>
            </w:r>
          </w:p>
          <w:p w14:paraId="2E5B4821" w14:textId="2417D344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Materiał i powierzchnia:</w:t>
            </w:r>
          </w:p>
          <w:p w14:paraId="7EEAD4BB" w14:textId="77777777" w:rsidR="00E27C4F" w:rsidRPr="00E27C4F" w:rsidRDefault="00E27C4F" w:rsidP="00E27C4F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Wykonane z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wysokiej czystości polipropylenu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, z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ultrahydrofobową, jednorodną powierzchnią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minimalizuje straty próbki i zwiększa powtarzalność</w:t>
            </w:r>
          </w:p>
          <w:p w14:paraId="6E4A7A76" w14:textId="41109EF6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Sterylność:</w:t>
            </w:r>
          </w:p>
          <w:p w14:paraId="3A48F289" w14:textId="77777777" w:rsidR="00E27C4F" w:rsidRPr="00E27C4F" w:rsidRDefault="00E27C4F" w:rsidP="00E27C4F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Niejałowe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(wersja standardowa), dostępne również w wersji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PCR clean / Sterile / Biopur</w:t>
            </w:r>
          </w:p>
          <w:p w14:paraId="2AB7F382" w14:textId="35AF133E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Pakowanie:</w:t>
            </w:r>
          </w:p>
          <w:p w14:paraId="6E058702" w14:textId="77777777" w:rsidR="00E27C4F" w:rsidRPr="00E27C4F" w:rsidRDefault="00E27C4F" w:rsidP="00E27C4F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500 sztuk w opakowaniu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(5 woreczków po 100 końcówek), w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zamykanych woreczkach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wygodne do pracy w laboratorium</w:t>
            </w:r>
          </w:p>
          <w:p w14:paraId="6BE1A75C" w14:textId="4474C37F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DE59F3" w14:textId="07C08BE1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t>30000978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2D9DE9" w14:textId="5C60DBD5" w:rsidR="00182DC8" w:rsidRPr="00182DC8" w:rsidRDefault="00290097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0FDD4C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A9646F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7EB629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1F39CE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126465C5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B7972E" w14:textId="29D1E790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7CC7BC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50-1000 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24076704" w14:textId="77777777" w:rsidR="00182DC8" w:rsidRDefault="00182DC8" w:rsidP="00E27C4F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45280FBD" w14:textId="1D488C6A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Zakres objętości:</w:t>
            </w:r>
          </w:p>
          <w:p w14:paraId="24749693" w14:textId="0438F0CA" w:rsidR="00E27C4F" w:rsidRPr="00E27C4F" w:rsidRDefault="00E27C4F" w:rsidP="00E27C4F">
            <w:pPr>
              <w:numPr>
                <w:ilvl w:val="0"/>
                <w:numId w:val="23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Końcówki do pipet o zakresie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50–1000 µL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, długość końcówki: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71 mm</w:t>
            </w:r>
          </w:p>
          <w:p w14:paraId="3B455AB0" w14:textId="0172259E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Materiał:</w:t>
            </w:r>
          </w:p>
          <w:p w14:paraId="6EB4D4D9" w14:textId="77777777" w:rsidR="00E27C4F" w:rsidRPr="00E27C4F" w:rsidRDefault="00E27C4F" w:rsidP="00E27C4F">
            <w:pPr>
              <w:numPr>
                <w:ilvl w:val="0"/>
                <w:numId w:val="24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Wykonane z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wysokiej czystości polipropylenu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>, zapewniającego optymalną przezroczystość i właściwości zwilżające</w:t>
            </w:r>
          </w:p>
          <w:p w14:paraId="0FB67072" w14:textId="2FE914B3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lastRenderedPageBreak/>
              <w:t>Pakowanie:</w:t>
            </w:r>
          </w:p>
          <w:p w14:paraId="65046E40" w14:textId="77777777" w:rsidR="00E27C4F" w:rsidRPr="00E27C4F" w:rsidRDefault="00E27C4F" w:rsidP="00E27C4F">
            <w:pPr>
              <w:numPr>
                <w:ilvl w:val="0"/>
                <w:numId w:val="25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1000 sztuk w opakowaniu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– 2 woreczki po 500 końcówek, w wersji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bulk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 (luzem)</w:t>
            </w:r>
          </w:p>
          <w:p w14:paraId="4D4D3B56" w14:textId="34D6CFA7" w:rsidR="00E27C4F" w:rsidRPr="00E27C4F" w:rsidRDefault="00E27C4F" w:rsidP="00E27C4F">
            <w:p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Zgodność i jakość:</w:t>
            </w:r>
          </w:p>
          <w:p w14:paraId="26EA2663" w14:textId="77777777" w:rsidR="00E27C4F" w:rsidRPr="00E27C4F" w:rsidRDefault="00E27C4F" w:rsidP="00E27C4F">
            <w:pPr>
              <w:numPr>
                <w:ilvl w:val="0"/>
                <w:numId w:val="26"/>
              </w:numPr>
              <w:tabs>
                <w:tab w:val="num" w:pos="1440"/>
              </w:tabs>
              <w:spacing w:line="257" w:lineRule="auto"/>
              <w:jc w:val="both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Oryginalne końcówki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Eppendorf Quality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 xml:space="preserve">, zgodne z normą </w:t>
            </w:r>
            <w:r w:rsidRPr="00E27C4F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EN ISO 8655</w:t>
            </w:r>
            <w:r w:rsidRPr="00E27C4F">
              <w:rPr>
                <w:rFonts w:eastAsia="Arial" w:cstheme="minorHAnsi"/>
                <w:sz w:val="18"/>
                <w:szCs w:val="18"/>
                <w:u w:val="single"/>
              </w:rPr>
              <w:t>, kompatybilne z pipetami Eppendorf i innych producentów</w:t>
            </w:r>
          </w:p>
          <w:p w14:paraId="462F9B93" w14:textId="4B07D7A0" w:rsidR="00182DC8" w:rsidRPr="00182DC8" w:rsidRDefault="00182DC8" w:rsidP="00182DC8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702467" w14:textId="4EDFA5D4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lastRenderedPageBreak/>
              <w:t>30000927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3160A2" w14:textId="3EB75690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54D8D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0F1CC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CFB70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ACDB42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701D073A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E725F8" w14:textId="74AD5733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E7E06F" w14:textId="77777777" w:rsidR="00182DC8" w:rsidRPr="00E27C4F" w:rsidRDefault="00182DC8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>Tipsy 2-200 ul o następujących cechach:</w:t>
            </w:r>
          </w:p>
          <w:p w14:paraId="0899A47F" w14:textId="6886C80F" w:rsidR="00182DC8" w:rsidRPr="00E27C4F" w:rsidRDefault="00182DC8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14:paraId="02461F28" w14:textId="5BDE7985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Zakres objętości i długość:</w:t>
            </w:r>
          </w:p>
          <w:p w14:paraId="5726044B" w14:textId="77777777" w:rsidR="00E27C4F" w:rsidRPr="00E27C4F" w:rsidRDefault="00E27C4F" w:rsidP="00E27C4F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Końcówki do pipet o zakresie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2–200 µL</w:t>
            </w:r>
            <w:r w:rsidRPr="00E27C4F">
              <w:rPr>
                <w:rFonts w:cstheme="minorHAnsi"/>
                <w:sz w:val="18"/>
                <w:szCs w:val="18"/>
              </w:rPr>
              <w:t xml:space="preserve">, długość końcówki: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53 mm</w:t>
            </w:r>
          </w:p>
          <w:p w14:paraId="5E3CF64D" w14:textId="25E7EDCD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Materiał:</w:t>
            </w:r>
          </w:p>
          <w:p w14:paraId="63C1BF1D" w14:textId="77777777" w:rsidR="00E27C4F" w:rsidRPr="00E27C4F" w:rsidRDefault="00E27C4F" w:rsidP="00E27C4F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Wykonane z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wysokiej czystości polipropylenu</w:t>
            </w:r>
            <w:r w:rsidRPr="00E27C4F">
              <w:rPr>
                <w:rFonts w:cstheme="minorHAnsi"/>
                <w:sz w:val="18"/>
                <w:szCs w:val="18"/>
              </w:rPr>
              <w:t>, zapewniającego wysoką przezroczystość, odporność chemiczną i termiczną</w:t>
            </w:r>
          </w:p>
          <w:p w14:paraId="30153D5D" w14:textId="00E8BAFD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Pakowanie:</w:t>
            </w:r>
          </w:p>
          <w:p w14:paraId="39DFF03A" w14:textId="77777777" w:rsidR="00E27C4F" w:rsidRPr="00E27C4F" w:rsidRDefault="00E27C4F" w:rsidP="00E27C4F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1000 sztuk w opakowaniu</w:t>
            </w:r>
            <w:r w:rsidRPr="00E27C4F">
              <w:rPr>
                <w:rFonts w:cstheme="minorHAnsi"/>
                <w:sz w:val="18"/>
                <w:szCs w:val="18"/>
              </w:rPr>
              <w:t xml:space="preserve"> – 2 woreczki po 500 końcówek, w wersji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bulk</w:t>
            </w:r>
          </w:p>
          <w:p w14:paraId="7D6FF23C" w14:textId="7B5A1CF3" w:rsidR="00E27C4F" w:rsidRPr="00E27C4F" w:rsidRDefault="00E27C4F" w:rsidP="00E27C4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Zgodność i jakość:</w:t>
            </w:r>
          </w:p>
          <w:p w14:paraId="4AACD784" w14:textId="77777777" w:rsidR="00E27C4F" w:rsidRPr="00E27C4F" w:rsidRDefault="00E27C4F" w:rsidP="00E27C4F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Oryginalne końcówki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Eppendorf Quality</w:t>
            </w:r>
            <w:r w:rsidRPr="00E27C4F">
              <w:rPr>
                <w:rFonts w:cstheme="minorHAnsi"/>
                <w:sz w:val="18"/>
                <w:szCs w:val="18"/>
              </w:rPr>
              <w:t xml:space="preserve">, kompatybilne z pipetami Eppendorf i innych producentów, spełniają normę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EN ISO 8655</w:t>
            </w:r>
          </w:p>
          <w:p w14:paraId="3BA84EB8" w14:textId="09484906" w:rsidR="00182DC8" w:rsidRPr="00182DC8" w:rsidRDefault="00182DC8" w:rsidP="00182DC8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E0C874" w14:textId="3DCAF282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t>30000889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476DB4A" w14:textId="1A809A9F" w:rsidR="00182DC8" w:rsidRPr="00182DC8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C774DC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DAE0A1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E86FFB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1CD4D0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0E7D89AE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70AEFB" w14:textId="35309A72" w:rsidR="00182DC8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5261717" w14:textId="4B159A74" w:rsidR="00182DC8" w:rsidRDefault="00182DC8" w:rsidP="00182DC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82DC8">
              <w:rPr>
                <w:sz w:val="18"/>
                <w:szCs w:val="18"/>
              </w:rPr>
              <w:t>Tipsy 2-20ul</w:t>
            </w:r>
            <w:r>
              <w:rPr>
                <w:sz w:val="18"/>
                <w:szCs w:val="18"/>
              </w:rPr>
              <w:t xml:space="preserve"> o następujących cechach:</w:t>
            </w:r>
          </w:p>
          <w:p w14:paraId="16D3230B" w14:textId="3CF41ABD" w:rsidR="00E27C4F" w:rsidRDefault="00E27C4F" w:rsidP="00182DC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68F0F2DC" w14:textId="38B9751C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Zakres objętości i długość:</w:t>
            </w:r>
          </w:p>
          <w:p w14:paraId="7EA1C965" w14:textId="77777777" w:rsidR="00E27C4F" w:rsidRPr="00E27C4F" w:rsidRDefault="00E27C4F" w:rsidP="00E27C4F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sz w:val="18"/>
                <w:szCs w:val="18"/>
              </w:rPr>
              <w:t xml:space="preserve">Końcówki do pipet o zakresie </w:t>
            </w:r>
            <w:r w:rsidRPr="00E27C4F">
              <w:rPr>
                <w:b/>
                <w:bCs/>
                <w:sz w:val="18"/>
                <w:szCs w:val="18"/>
              </w:rPr>
              <w:t>2–20 µL</w:t>
            </w:r>
            <w:r w:rsidRPr="00E27C4F">
              <w:rPr>
                <w:sz w:val="18"/>
                <w:szCs w:val="18"/>
              </w:rPr>
              <w:t xml:space="preserve">, długość końcówki: </w:t>
            </w:r>
            <w:r w:rsidRPr="00E27C4F">
              <w:rPr>
                <w:b/>
                <w:bCs/>
                <w:sz w:val="18"/>
                <w:szCs w:val="18"/>
              </w:rPr>
              <w:t>40 mm</w:t>
            </w:r>
          </w:p>
          <w:p w14:paraId="6800434F" w14:textId="3DCE799B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Materiał:</w:t>
            </w:r>
          </w:p>
          <w:p w14:paraId="6D232B34" w14:textId="77777777" w:rsidR="00E27C4F" w:rsidRPr="00E27C4F" w:rsidRDefault="00E27C4F" w:rsidP="00E27C4F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sz w:val="18"/>
                <w:szCs w:val="18"/>
              </w:rPr>
              <w:t xml:space="preserve">Wykonane z </w:t>
            </w:r>
            <w:r w:rsidRPr="00E27C4F">
              <w:rPr>
                <w:b/>
                <w:bCs/>
                <w:sz w:val="18"/>
                <w:szCs w:val="18"/>
              </w:rPr>
              <w:t>wysokiej czystości polipropylenu</w:t>
            </w:r>
            <w:r w:rsidRPr="00E27C4F">
              <w:rPr>
                <w:sz w:val="18"/>
                <w:szCs w:val="18"/>
              </w:rPr>
              <w:t>, zapewniającego optymalną przezroczystość i niską zwilżalność</w:t>
            </w:r>
          </w:p>
          <w:p w14:paraId="266911A1" w14:textId="351BFF42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Pakowanie:</w:t>
            </w:r>
          </w:p>
          <w:p w14:paraId="27D623A8" w14:textId="77777777" w:rsidR="00E27C4F" w:rsidRPr="00E27C4F" w:rsidRDefault="00E27C4F" w:rsidP="00E27C4F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1000 sztuk w opakowaniu</w:t>
            </w:r>
            <w:r w:rsidRPr="00E27C4F">
              <w:rPr>
                <w:sz w:val="18"/>
                <w:szCs w:val="18"/>
              </w:rPr>
              <w:t xml:space="preserve"> – 2 woreczki po 500 końcówek, w wersji </w:t>
            </w:r>
            <w:r w:rsidRPr="00E27C4F">
              <w:rPr>
                <w:b/>
                <w:bCs/>
                <w:sz w:val="18"/>
                <w:szCs w:val="18"/>
              </w:rPr>
              <w:t>bulk</w:t>
            </w:r>
          </w:p>
          <w:p w14:paraId="05C29CFC" w14:textId="77777777" w:rsid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4B6464F" w14:textId="5B37C663" w:rsidR="00E27C4F" w:rsidRPr="00E27C4F" w:rsidRDefault="00E27C4F" w:rsidP="00E27C4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b/>
                <w:bCs/>
                <w:sz w:val="18"/>
                <w:szCs w:val="18"/>
              </w:rPr>
              <w:t>Zgodność i jakość:</w:t>
            </w:r>
          </w:p>
          <w:p w14:paraId="7FB3FD31" w14:textId="77777777" w:rsidR="00E27C4F" w:rsidRPr="00E27C4F" w:rsidRDefault="00E27C4F" w:rsidP="00E27C4F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27C4F">
              <w:rPr>
                <w:sz w:val="18"/>
                <w:szCs w:val="18"/>
              </w:rPr>
              <w:t xml:space="preserve">Oryginalne końcówki </w:t>
            </w:r>
            <w:r w:rsidRPr="00E27C4F">
              <w:rPr>
                <w:b/>
                <w:bCs/>
                <w:sz w:val="18"/>
                <w:szCs w:val="18"/>
              </w:rPr>
              <w:t>Eppendorf Quality</w:t>
            </w:r>
            <w:r w:rsidRPr="00E27C4F">
              <w:rPr>
                <w:sz w:val="18"/>
                <w:szCs w:val="18"/>
              </w:rPr>
              <w:t xml:space="preserve">, kompatybilne z pipetami Eppendorf i innych producentów, spełniają normę </w:t>
            </w:r>
            <w:r w:rsidRPr="00E27C4F">
              <w:rPr>
                <w:b/>
                <w:bCs/>
                <w:sz w:val="18"/>
                <w:szCs w:val="18"/>
              </w:rPr>
              <w:t>EN ISO 8655</w:t>
            </w:r>
          </w:p>
          <w:p w14:paraId="21F5D137" w14:textId="5AF4DFD2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67F289" w14:textId="27F891A9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t>30000838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D05D85" w14:textId="11B8B2D5" w:rsidR="00182DC8" w:rsidRPr="00182DC8" w:rsidRDefault="00290097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A0729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58B1F7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B049E3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0F7EBB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182DC8" w14:paraId="29B8DD06" w14:textId="77777777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1177F1A" w14:textId="24A1DFAF" w:rsidR="00182DC8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3B7066" w14:textId="77777777" w:rsidR="00182DC8" w:rsidRPr="00E27C4F" w:rsidRDefault="00182DC8" w:rsidP="00182DC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>Tipsy 0,5-10ul o następujących cechach:</w:t>
            </w:r>
          </w:p>
          <w:p w14:paraId="2653F596" w14:textId="77777777" w:rsidR="00182DC8" w:rsidRPr="00E27C4F" w:rsidRDefault="00182DC8" w:rsidP="00182DC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459787BE" w14:textId="780ADE33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Zakres objętości:</w:t>
            </w:r>
          </w:p>
          <w:p w14:paraId="613F626E" w14:textId="77777777" w:rsidR="00E27C4F" w:rsidRPr="00E27C4F" w:rsidRDefault="00E27C4F" w:rsidP="00E27C4F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Końcówki do pipet o zakresie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0,5–10 µL</w:t>
            </w:r>
            <w:r w:rsidRPr="00E27C4F">
              <w:rPr>
                <w:rFonts w:cstheme="minorHAnsi"/>
                <w:sz w:val="18"/>
                <w:szCs w:val="18"/>
              </w:rPr>
              <w:t>, przeznaczone do pracy z bardzo małymi objętościami</w:t>
            </w:r>
          </w:p>
          <w:p w14:paraId="4014D549" w14:textId="2F016698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Materiał i powierzchnia:</w:t>
            </w:r>
          </w:p>
          <w:p w14:paraId="7A472CA1" w14:textId="77777777" w:rsidR="00E27C4F" w:rsidRPr="00E27C4F" w:rsidRDefault="00E27C4F" w:rsidP="00E27C4F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Wykonane z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wysokiej czystości polipropylenu</w:t>
            </w:r>
            <w:r w:rsidRPr="00E27C4F">
              <w:rPr>
                <w:rFonts w:cstheme="minorHAnsi"/>
                <w:sz w:val="18"/>
                <w:szCs w:val="18"/>
              </w:rPr>
              <w:t xml:space="preserve">, z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ultrahydrofobową powierzchnią</w:t>
            </w:r>
            <w:r w:rsidRPr="00E27C4F">
              <w:rPr>
                <w:rFonts w:cstheme="minorHAnsi"/>
                <w:sz w:val="18"/>
                <w:szCs w:val="18"/>
              </w:rPr>
              <w:t xml:space="preserve"> – minimalizuje straty próbki i zapewnia wysoką powtarzalność</w:t>
            </w:r>
          </w:p>
          <w:p w14:paraId="185927B8" w14:textId="0D772635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Pakowanie:</w:t>
            </w:r>
          </w:p>
          <w:p w14:paraId="2F556FF9" w14:textId="77777777" w:rsidR="00E27C4F" w:rsidRPr="00E27C4F" w:rsidRDefault="00E27C4F" w:rsidP="00E27C4F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lastRenderedPageBreak/>
              <w:t>200 sztuk w opakowaniu</w:t>
            </w:r>
            <w:r w:rsidRPr="00E27C4F">
              <w:rPr>
                <w:rFonts w:cstheme="minorHAnsi"/>
                <w:sz w:val="18"/>
                <w:szCs w:val="18"/>
              </w:rPr>
              <w:t xml:space="preserve"> – 2 woreczki po 100 końcówek, w wersji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bulk</w:t>
            </w:r>
          </w:p>
          <w:p w14:paraId="0698DEA1" w14:textId="40B57C87" w:rsidR="00E27C4F" w:rsidRPr="00E27C4F" w:rsidRDefault="00E27C4F" w:rsidP="00E27C4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b/>
                <w:bCs/>
                <w:sz w:val="18"/>
                <w:szCs w:val="18"/>
              </w:rPr>
              <w:t>Zgodność i jakość:</w:t>
            </w:r>
          </w:p>
          <w:p w14:paraId="31A18BF3" w14:textId="77777777" w:rsidR="00E27C4F" w:rsidRPr="00E27C4F" w:rsidRDefault="00E27C4F" w:rsidP="00E27C4F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E27C4F">
              <w:rPr>
                <w:rFonts w:cstheme="minorHAnsi"/>
                <w:sz w:val="18"/>
                <w:szCs w:val="18"/>
              </w:rPr>
              <w:t xml:space="preserve">Oryginalne końcówki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Eppendorf Quality™</w:t>
            </w:r>
            <w:r w:rsidRPr="00E27C4F">
              <w:rPr>
                <w:rFonts w:cstheme="minorHAnsi"/>
                <w:sz w:val="18"/>
                <w:szCs w:val="18"/>
              </w:rPr>
              <w:t xml:space="preserve">, kompatybilne z pipetami Eppendorf i innych producentów, spełniają normę </w:t>
            </w:r>
            <w:r w:rsidRPr="00E27C4F">
              <w:rPr>
                <w:rFonts w:cstheme="minorHAnsi"/>
                <w:b/>
                <w:bCs/>
                <w:sz w:val="18"/>
                <w:szCs w:val="18"/>
              </w:rPr>
              <w:t>EN ISO 8655</w:t>
            </w:r>
          </w:p>
          <w:p w14:paraId="7D73C655" w14:textId="7E015122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8CAC6E" w14:textId="36940493" w:rsidR="00182DC8" w:rsidRPr="00182DC8" w:rsidRDefault="00182DC8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182DC8">
              <w:rPr>
                <w:sz w:val="18"/>
                <w:szCs w:val="18"/>
              </w:rPr>
              <w:lastRenderedPageBreak/>
              <w:t>30000765</w:t>
            </w:r>
            <w:r>
              <w:rPr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BFDF95" w14:textId="2FCB8E22" w:rsidR="00182DC8" w:rsidRPr="00182DC8" w:rsidRDefault="00290097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F15F59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E3BBDE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AAE1BA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A2919B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19409903" w:rsidR="008D5AE3" w:rsidRPr="00721D61" w:rsidRDefault="008D5AE3" w:rsidP="00721D61">
      <w:pPr>
        <w:jc w:val="both"/>
        <w:rPr>
          <w:sz w:val="18"/>
          <w:szCs w:val="18"/>
        </w:rPr>
      </w:pPr>
      <w:r w:rsidRPr="00721D61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  <w:r w:rsidR="00721D61">
        <w:rPr>
          <w:sz w:val="18"/>
          <w:szCs w:val="18"/>
        </w:rPr>
        <w:t xml:space="preserve"> </w:t>
      </w:r>
      <w:r w:rsidRPr="00721D61">
        <w:rPr>
          <w:sz w:val="18"/>
          <w:szCs w:val="18"/>
        </w:rPr>
        <w:t>W przypadku zaoferowania produktu równoważnego, Wykonawca zobowiązany jest dołączyć do oferty dokumentację potwierdzającą równoważność (np. karty katalogowe, specyfikacje techniczne).</w:t>
      </w:r>
    </w:p>
    <w:sectPr w:rsidR="008D5AE3" w:rsidRPr="00721D61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9FD92" w14:textId="77777777" w:rsidR="00F978A3" w:rsidRDefault="00F978A3" w:rsidP="007D2928">
      <w:pPr>
        <w:spacing w:after="0" w:line="240" w:lineRule="auto"/>
      </w:pPr>
      <w:r>
        <w:separator/>
      </w:r>
    </w:p>
  </w:endnote>
  <w:endnote w:type="continuationSeparator" w:id="0">
    <w:p w14:paraId="1A446541" w14:textId="77777777" w:rsidR="00F978A3" w:rsidRDefault="00F978A3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Normalny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16D2" w14:textId="77777777" w:rsidR="00F978A3" w:rsidRDefault="00F978A3" w:rsidP="007D2928">
      <w:pPr>
        <w:spacing w:after="0" w:line="240" w:lineRule="auto"/>
      </w:pPr>
      <w:r>
        <w:separator/>
      </w:r>
    </w:p>
  </w:footnote>
  <w:footnote w:type="continuationSeparator" w:id="0">
    <w:p w14:paraId="460B0DB6" w14:textId="77777777" w:rsidR="00F978A3" w:rsidRDefault="00F978A3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A5B"/>
    <w:multiLevelType w:val="multilevel"/>
    <w:tmpl w:val="D85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B3078"/>
    <w:multiLevelType w:val="multilevel"/>
    <w:tmpl w:val="510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498B"/>
    <w:multiLevelType w:val="multilevel"/>
    <w:tmpl w:val="241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94278A"/>
    <w:multiLevelType w:val="multilevel"/>
    <w:tmpl w:val="00D8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857489"/>
    <w:multiLevelType w:val="multilevel"/>
    <w:tmpl w:val="F054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066587"/>
    <w:multiLevelType w:val="multilevel"/>
    <w:tmpl w:val="912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F05145"/>
    <w:multiLevelType w:val="multilevel"/>
    <w:tmpl w:val="362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EE0DEC"/>
    <w:multiLevelType w:val="multilevel"/>
    <w:tmpl w:val="993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F8644A"/>
    <w:multiLevelType w:val="multilevel"/>
    <w:tmpl w:val="58F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0F2796"/>
    <w:multiLevelType w:val="multilevel"/>
    <w:tmpl w:val="ACF8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BC4417"/>
    <w:multiLevelType w:val="multilevel"/>
    <w:tmpl w:val="EC0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4E389B"/>
    <w:multiLevelType w:val="multilevel"/>
    <w:tmpl w:val="A332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1E70E6"/>
    <w:multiLevelType w:val="multilevel"/>
    <w:tmpl w:val="F7B0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25056"/>
    <w:multiLevelType w:val="multilevel"/>
    <w:tmpl w:val="63C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B433A1"/>
    <w:multiLevelType w:val="multilevel"/>
    <w:tmpl w:val="EB3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D23A19"/>
    <w:multiLevelType w:val="multilevel"/>
    <w:tmpl w:val="455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5429EE"/>
    <w:multiLevelType w:val="multilevel"/>
    <w:tmpl w:val="936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AB5BF9"/>
    <w:multiLevelType w:val="multilevel"/>
    <w:tmpl w:val="6598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E757B6"/>
    <w:multiLevelType w:val="multilevel"/>
    <w:tmpl w:val="544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3B7C99"/>
    <w:multiLevelType w:val="multilevel"/>
    <w:tmpl w:val="BA9E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DF5D3E"/>
    <w:multiLevelType w:val="multilevel"/>
    <w:tmpl w:val="CE16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FE7B5D"/>
    <w:multiLevelType w:val="multilevel"/>
    <w:tmpl w:val="D02A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5E79F5"/>
    <w:multiLevelType w:val="multilevel"/>
    <w:tmpl w:val="DFE0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F376A9"/>
    <w:multiLevelType w:val="multilevel"/>
    <w:tmpl w:val="0A2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37"/>
  </w:num>
  <w:num w:numId="2">
    <w:abstractNumId w:val="10"/>
  </w:num>
  <w:num w:numId="3">
    <w:abstractNumId w:val="14"/>
  </w:num>
  <w:num w:numId="4">
    <w:abstractNumId w:val="28"/>
  </w:num>
  <w:num w:numId="5">
    <w:abstractNumId w:val="2"/>
  </w:num>
  <w:num w:numId="6">
    <w:abstractNumId w:val="12"/>
  </w:num>
  <w:num w:numId="7">
    <w:abstractNumId w:val="3"/>
  </w:num>
  <w:num w:numId="8">
    <w:abstractNumId w:val="4"/>
  </w:num>
  <w:num w:numId="9">
    <w:abstractNumId w:val="33"/>
  </w:num>
  <w:num w:numId="10">
    <w:abstractNumId w:val="15"/>
  </w:num>
  <w:num w:numId="11">
    <w:abstractNumId w:val="34"/>
  </w:num>
  <w:num w:numId="12">
    <w:abstractNumId w:val="19"/>
  </w:num>
  <w:num w:numId="13">
    <w:abstractNumId w:val="1"/>
  </w:num>
  <w:num w:numId="14">
    <w:abstractNumId w:val="8"/>
  </w:num>
  <w:num w:numId="15">
    <w:abstractNumId w:val="24"/>
  </w:num>
  <w:num w:numId="16">
    <w:abstractNumId w:val="13"/>
  </w:num>
  <w:num w:numId="17">
    <w:abstractNumId w:val="29"/>
  </w:num>
  <w:num w:numId="18">
    <w:abstractNumId w:val="26"/>
  </w:num>
  <w:num w:numId="19">
    <w:abstractNumId w:val="17"/>
  </w:num>
  <w:num w:numId="20">
    <w:abstractNumId w:val="35"/>
  </w:num>
  <w:num w:numId="21">
    <w:abstractNumId w:val="11"/>
  </w:num>
  <w:num w:numId="22">
    <w:abstractNumId w:val="31"/>
  </w:num>
  <w:num w:numId="23">
    <w:abstractNumId w:val="27"/>
  </w:num>
  <w:num w:numId="24">
    <w:abstractNumId w:val="30"/>
  </w:num>
  <w:num w:numId="25">
    <w:abstractNumId w:val="36"/>
  </w:num>
  <w:num w:numId="26">
    <w:abstractNumId w:val="21"/>
  </w:num>
  <w:num w:numId="27">
    <w:abstractNumId w:val="9"/>
  </w:num>
  <w:num w:numId="28">
    <w:abstractNumId w:val="32"/>
  </w:num>
  <w:num w:numId="29">
    <w:abstractNumId w:val="20"/>
  </w:num>
  <w:num w:numId="30">
    <w:abstractNumId w:val="23"/>
  </w:num>
  <w:num w:numId="31">
    <w:abstractNumId w:val="16"/>
  </w:num>
  <w:num w:numId="32">
    <w:abstractNumId w:val="25"/>
  </w:num>
  <w:num w:numId="33">
    <w:abstractNumId w:val="5"/>
  </w:num>
  <w:num w:numId="34">
    <w:abstractNumId w:val="7"/>
  </w:num>
  <w:num w:numId="35">
    <w:abstractNumId w:val="6"/>
  </w:num>
  <w:num w:numId="36">
    <w:abstractNumId w:val="0"/>
  </w:num>
  <w:num w:numId="37">
    <w:abstractNumId w:val="22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65A7F"/>
    <w:rsid w:val="00083A85"/>
    <w:rsid w:val="000A1852"/>
    <w:rsid w:val="000A3B68"/>
    <w:rsid w:val="000C22F5"/>
    <w:rsid w:val="000D206F"/>
    <w:rsid w:val="00160BE5"/>
    <w:rsid w:val="00163ABB"/>
    <w:rsid w:val="00180ECB"/>
    <w:rsid w:val="00182DC8"/>
    <w:rsid w:val="001E194A"/>
    <w:rsid w:val="001F1B3E"/>
    <w:rsid w:val="00226670"/>
    <w:rsid w:val="00226B20"/>
    <w:rsid w:val="00232F7F"/>
    <w:rsid w:val="002749F5"/>
    <w:rsid w:val="00290097"/>
    <w:rsid w:val="0029168F"/>
    <w:rsid w:val="002A6958"/>
    <w:rsid w:val="002D3194"/>
    <w:rsid w:val="002F3548"/>
    <w:rsid w:val="003555F8"/>
    <w:rsid w:val="003574E3"/>
    <w:rsid w:val="0039485B"/>
    <w:rsid w:val="003D6475"/>
    <w:rsid w:val="003E1107"/>
    <w:rsid w:val="004A0AD8"/>
    <w:rsid w:val="004B1B6B"/>
    <w:rsid w:val="00505398"/>
    <w:rsid w:val="005129B3"/>
    <w:rsid w:val="005C094B"/>
    <w:rsid w:val="0060627F"/>
    <w:rsid w:val="00622D18"/>
    <w:rsid w:val="0062310C"/>
    <w:rsid w:val="006403DB"/>
    <w:rsid w:val="006645AE"/>
    <w:rsid w:val="00681188"/>
    <w:rsid w:val="00696D81"/>
    <w:rsid w:val="006A6646"/>
    <w:rsid w:val="006D574B"/>
    <w:rsid w:val="006E2256"/>
    <w:rsid w:val="006F0F0B"/>
    <w:rsid w:val="0071268A"/>
    <w:rsid w:val="00721D61"/>
    <w:rsid w:val="00727A0E"/>
    <w:rsid w:val="007D2928"/>
    <w:rsid w:val="00803ECE"/>
    <w:rsid w:val="008C2EA4"/>
    <w:rsid w:val="008D5AE3"/>
    <w:rsid w:val="008E0B30"/>
    <w:rsid w:val="00936749"/>
    <w:rsid w:val="0097222C"/>
    <w:rsid w:val="00995011"/>
    <w:rsid w:val="009A654D"/>
    <w:rsid w:val="009C630A"/>
    <w:rsid w:val="00A36DEC"/>
    <w:rsid w:val="00A53289"/>
    <w:rsid w:val="00A8266C"/>
    <w:rsid w:val="00AA42B5"/>
    <w:rsid w:val="00B24ACB"/>
    <w:rsid w:val="00B5074B"/>
    <w:rsid w:val="00B843E3"/>
    <w:rsid w:val="00BD7306"/>
    <w:rsid w:val="00C15CB2"/>
    <w:rsid w:val="00C32652"/>
    <w:rsid w:val="00C61959"/>
    <w:rsid w:val="00C943A4"/>
    <w:rsid w:val="00CB6692"/>
    <w:rsid w:val="00CF6527"/>
    <w:rsid w:val="00D3200F"/>
    <w:rsid w:val="00D3249C"/>
    <w:rsid w:val="00D901AF"/>
    <w:rsid w:val="00DB2D28"/>
    <w:rsid w:val="00E17BC9"/>
    <w:rsid w:val="00E256E4"/>
    <w:rsid w:val="00E27C4F"/>
    <w:rsid w:val="00E95B65"/>
    <w:rsid w:val="00EE13E1"/>
    <w:rsid w:val="00EE3188"/>
    <w:rsid w:val="00EE57C3"/>
    <w:rsid w:val="00EF5C3E"/>
    <w:rsid w:val="00F13127"/>
    <w:rsid w:val="00F71650"/>
    <w:rsid w:val="00F978A3"/>
    <w:rsid w:val="00FB3F7B"/>
    <w:rsid w:val="00FB7124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B24AC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4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A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5</Pages>
  <Words>1390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41</cp:revision>
  <dcterms:created xsi:type="dcterms:W3CDTF">2024-04-04T13:25:00Z</dcterms:created>
  <dcterms:modified xsi:type="dcterms:W3CDTF">2025-11-08T10:21:00Z</dcterms:modified>
</cp:coreProperties>
</file>