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582B7FE2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E011C3">
        <w:rPr>
          <w:sz w:val="20"/>
          <w:szCs w:val="20"/>
        </w:rPr>
        <w:t>4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9749F7">
        <w:rPr>
          <w:sz w:val="20"/>
          <w:szCs w:val="20"/>
        </w:rPr>
        <w:t>25</w:t>
      </w:r>
      <w:r w:rsidR="00DB4F18" w:rsidRPr="00DB4F18">
        <w:rPr>
          <w:sz w:val="20"/>
          <w:szCs w:val="20"/>
        </w:rPr>
        <w:t>/FENG-HAN/SGGW/2025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6B98A4D1" w14:textId="6C7409CB" w:rsidR="009A74EC" w:rsidRPr="00F961B4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DOTYCZY UMOWY NR ___/</w:t>
      </w:r>
      <w:r w:rsidR="00CA2364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6E346B">
        <w:rPr>
          <w:b/>
          <w:sz w:val="20"/>
          <w:szCs w:val="20"/>
        </w:rPr>
        <w:t>2025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126AF487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CA2364">
        <w:rPr>
          <w:sz w:val="20"/>
          <w:szCs w:val="20"/>
        </w:rPr>
        <w:t>odczynników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BE325" w14:textId="77777777" w:rsidR="00FA73C7" w:rsidRDefault="00FA73C7" w:rsidP="0045476B">
      <w:r>
        <w:separator/>
      </w:r>
    </w:p>
  </w:endnote>
  <w:endnote w:type="continuationSeparator" w:id="0">
    <w:p w14:paraId="04DF2966" w14:textId="77777777" w:rsidR="00FA73C7" w:rsidRDefault="00FA73C7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474D2" w14:textId="77777777" w:rsidR="00FA73C7" w:rsidRDefault="00FA73C7" w:rsidP="0045476B">
      <w:r>
        <w:separator/>
      </w:r>
    </w:p>
  </w:footnote>
  <w:footnote w:type="continuationSeparator" w:id="0">
    <w:p w14:paraId="40AEE00A" w14:textId="77777777" w:rsidR="00FA73C7" w:rsidRDefault="00FA73C7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9626C"/>
    <w:rsid w:val="006B1FD9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49F7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D55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337E7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D1150F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36BE"/>
    <w:rsid w:val="00DF45AA"/>
    <w:rsid w:val="00E011C3"/>
    <w:rsid w:val="00E03142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A73C7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15</cp:revision>
  <cp:lastPrinted>2021-10-26T10:49:00Z</cp:lastPrinted>
  <dcterms:created xsi:type="dcterms:W3CDTF">2023-09-04T08:49:00Z</dcterms:created>
  <dcterms:modified xsi:type="dcterms:W3CDTF">2025-10-01T12:37:00Z</dcterms:modified>
</cp:coreProperties>
</file>