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7CB16" w14:textId="783D5303" w:rsidR="00EE3CBC" w:rsidRPr="004E1992" w:rsidRDefault="00EE3CBC" w:rsidP="00EE3CBC">
      <w:pPr>
        <w:pStyle w:val="Bezodstpw"/>
        <w:ind w:left="780"/>
        <w:jc w:val="right"/>
        <w:rPr>
          <w:rFonts w:ascii="Cambria" w:hAnsi="Cambria"/>
          <w:b/>
          <w:i/>
          <w:color w:val="000000" w:themeColor="text1"/>
          <w:szCs w:val="20"/>
        </w:rPr>
      </w:pPr>
      <w:bookmarkStart w:id="0" w:name="_Toc67199458"/>
      <w:bookmarkStart w:id="1" w:name="_Toc67200194"/>
      <w:bookmarkStart w:id="2" w:name="_Toc67200873"/>
      <w:bookmarkStart w:id="3" w:name="_Toc75594466"/>
      <w:r>
        <w:rPr>
          <w:rFonts w:ascii="Cambria" w:hAnsi="Cambria"/>
          <w:b/>
          <w:i/>
          <w:color w:val="000000" w:themeColor="text1"/>
          <w:szCs w:val="20"/>
        </w:rPr>
        <w:t xml:space="preserve">Sprawa nr: </w:t>
      </w:r>
      <w:r w:rsidRPr="004E1992">
        <w:rPr>
          <w:rFonts w:ascii="Cambria" w:hAnsi="Cambria"/>
          <w:b/>
          <w:i/>
          <w:color w:val="000000" w:themeColor="text1"/>
          <w:szCs w:val="20"/>
        </w:rPr>
        <w:t>SZP.</w:t>
      </w:r>
      <w:r w:rsidRPr="0056665E">
        <w:rPr>
          <w:rFonts w:ascii="Cambria" w:hAnsi="Cambria"/>
          <w:b/>
          <w:i/>
          <w:color w:val="000000" w:themeColor="text1"/>
          <w:szCs w:val="20"/>
        </w:rPr>
        <w:t>250.</w:t>
      </w:r>
      <w:r w:rsidR="00044B30">
        <w:rPr>
          <w:rFonts w:ascii="Cambria" w:hAnsi="Cambria"/>
          <w:b/>
          <w:i/>
          <w:color w:val="000000" w:themeColor="text1"/>
          <w:szCs w:val="20"/>
        </w:rPr>
        <w:t>48</w:t>
      </w:r>
      <w:r w:rsidRPr="0056665E">
        <w:rPr>
          <w:rFonts w:ascii="Cambria" w:hAnsi="Cambria"/>
          <w:b/>
          <w:i/>
          <w:color w:val="000000" w:themeColor="text1"/>
          <w:szCs w:val="20"/>
        </w:rPr>
        <w:t>.2021</w:t>
      </w:r>
    </w:p>
    <w:p w14:paraId="4DE70A4B" w14:textId="1F10D790" w:rsidR="00EE3CBC" w:rsidRDefault="00EE3CBC" w:rsidP="00EE3CBC">
      <w:pPr>
        <w:pStyle w:val="Bezodstpw"/>
        <w:rPr>
          <w:rFonts w:ascii="Cambria" w:hAnsi="Cambria"/>
          <w:b/>
          <w:szCs w:val="20"/>
        </w:rPr>
      </w:pPr>
      <w:r w:rsidRPr="00644B88">
        <w:rPr>
          <w:rFonts w:ascii="Cambria" w:hAnsi="Cambria"/>
          <w:b/>
          <w:szCs w:val="20"/>
          <w:u w:val="single"/>
        </w:rPr>
        <w:t xml:space="preserve">Załącznik nr </w:t>
      </w:r>
      <w:r>
        <w:rPr>
          <w:rFonts w:ascii="Cambria" w:hAnsi="Cambria"/>
          <w:b/>
          <w:szCs w:val="20"/>
          <w:u w:val="single"/>
        </w:rPr>
        <w:t>1</w:t>
      </w:r>
      <w:r w:rsidRPr="00644B88">
        <w:rPr>
          <w:rFonts w:ascii="Cambria" w:hAnsi="Cambria"/>
          <w:b/>
          <w:szCs w:val="20"/>
          <w:u w:val="single"/>
        </w:rPr>
        <w:t xml:space="preserve"> do SWZ </w:t>
      </w:r>
    </w:p>
    <w:p w14:paraId="3382D064" w14:textId="77777777" w:rsidR="00EE3CBC" w:rsidRPr="00AC273F" w:rsidRDefault="00EE3CBC" w:rsidP="00EE3CBC">
      <w:pPr>
        <w:pStyle w:val="Bezodstpw"/>
        <w:rPr>
          <w:rFonts w:ascii="Cambria" w:hAnsi="Cambria"/>
          <w:b/>
          <w:szCs w:val="20"/>
        </w:rPr>
      </w:pPr>
      <w:r w:rsidRPr="00644B88">
        <w:rPr>
          <w:rFonts w:ascii="Cambria" w:hAnsi="Cambria"/>
          <w:sz w:val="20"/>
          <w:szCs w:val="20"/>
        </w:rPr>
        <w:t xml:space="preserve">- opis przedmiotu zamówienia, stanowiący załącznik nr 1 do wzoru umowy </w:t>
      </w:r>
    </w:p>
    <w:p w14:paraId="3C814A72" w14:textId="77777777" w:rsidR="00EE3CBC" w:rsidRPr="00644B88" w:rsidRDefault="00EE3CBC" w:rsidP="00EE3CBC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14:paraId="4711C125" w14:textId="77777777" w:rsidR="00EE3CBC" w:rsidRPr="00AC273F" w:rsidRDefault="00EE3CBC" w:rsidP="00EE3CBC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C273F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0F2B7818" w14:textId="77777777" w:rsidR="00EE3CBC" w:rsidRPr="00644B88" w:rsidRDefault="00EE3CBC" w:rsidP="00EE3CBC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44"/>
        <w:gridCol w:w="4973"/>
        <w:gridCol w:w="1073"/>
        <w:gridCol w:w="1833"/>
      </w:tblGrid>
      <w:tr w:rsidR="00EE3CBC" w:rsidRPr="005047E1" w14:paraId="3AECE663" w14:textId="77777777" w:rsidTr="00AB3E04">
        <w:trPr>
          <w:trHeight w:val="690"/>
        </w:trPr>
        <w:tc>
          <w:tcPr>
            <w:tcW w:w="7017" w:type="dxa"/>
            <w:gridSpan w:val="2"/>
            <w:vAlign w:val="center"/>
          </w:tcPr>
          <w:bookmarkEnd w:id="0"/>
          <w:bookmarkEnd w:id="1"/>
          <w:bookmarkEnd w:id="2"/>
          <w:bookmarkEnd w:id="3"/>
          <w:p w14:paraId="11AAE76B" w14:textId="77777777" w:rsidR="00EE3CBC" w:rsidRPr="00A00D51" w:rsidRDefault="00EE3CBC" w:rsidP="00AB3E04">
            <w:pPr>
              <w:jc w:val="center"/>
              <w:rPr>
                <w:rFonts w:ascii="Times New Roman" w:hAnsi="Times New Roman" w:cs="Times New Roman"/>
                <w:b/>
                <w:bCs/>
                <w:smallCaps/>
              </w:rPr>
            </w:pPr>
            <w:r w:rsidRPr="00A00D51">
              <w:rPr>
                <w:rFonts w:ascii="Times New Roman" w:hAnsi="Times New Roman" w:cs="Times New Roman"/>
                <w:b/>
                <w:bCs/>
                <w:smallCaps/>
              </w:rPr>
              <w:t>monitor LCD 24”</w:t>
            </w:r>
          </w:p>
        </w:tc>
        <w:tc>
          <w:tcPr>
            <w:tcW w:w="1073" w:type="dxa"/>
            <w:shd w:val="clear" w:color="000000" w:fill="969696"/>
            <w:vAlign w:val="center"/>
          </w:tcPr>
          <w:p w14:paraId="647CBE46" w14:textId="77777777" w:rsidR="00EE3CBC" w:rsidRPr="00A00D51" w:rsidRDefault="00EE3CBC" w:rsidP="00AB3E04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32"/>
                <w:szCs w:val="32"/>
              </w:rPr>
            </w:pPr>
            <w:r w:rsidRPr="00A00D51">
              <w:rPr>
                <w:rFonts w:ascii="Times New Roman" w:hAnsi="Times New Roman" w:cs="Times New Roman"/>
                <w:b/>
                <w:bCs/>
                <w:color w:val="FFFFFF"/>
                <w:sz w:val="32"/>
                <w:szCs w:val="32"/>
              </w:rPr>
              <w:t>M 1</w:t>
            </w:r>
          </w:p>
        </w:tc>
        <w:tc>
          <w:tcPr>
            <w:tcW w:w="1833" w:type="dxa"/>
            <w:shd w:val="clear" w:color="000000" w:fill="969696"/>
          </w:tcPr>
          <w:p w14:paraId="209C6B6F" w14:textId="77777777" w:rsidR="00EE3CBC" w:rsidRPr="00A00D51" w:rsidRDefault="00EE3CBC" w:rsidP="00AB3E04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</w:rPr>
            </w:pPr>
            <w:r w:rsidRPr="00A00D51">
              <w:rPr>
                <w:rFonts w:ascii="Times New Roman" w:hAnsi="Times New Roman" w:cs="Times New Roman"/>
                <w:b/>
                <w:bCs/>
                <w:color w:val="FFFFFF"/>
              </w:rPr>
              <w:t>Oferowany parametr/nazwa</w:t>
            </w:r>
          </w:p>
          <w:p w14:paraId="2BD2394C" w14:textId="77777777" w:rsidR="00EE3CBC" w:rsidRPr="00A00D51" w:rsidRDefault="00EE3CBC" w:rsidP="00AB3E04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</w:rPr>
            </w:pPr>
            <w:r w:rsidRPr="00A00D51">
              <w:rPr>
                <w:rFonts w:ascii="Times New Roman" w:hAnsi="Times New Roman" w:cs="Times New Roman"/>
                <w:b/>
                <w:bCs/>
                <w:color w:val="FFFFFF"/>
              </w:rPr>
              <w:t>/model</w:t>
            </w:r>
          </w:p>
        </w:tc>
      </w:tr>
      <w:tr w:rsidR="00EE3CBC" w:rsidRPr="005047E1" w14:paraId="40025F33" w14:textId="77777777" w:rsidTr="00AB3E04">
        <w:trPr>
          <w:trHeight w:val="415"/>
        </w:trPr>
        <w:tc>
          <w:tcPr>
            <w:tcW w:w="2044" w:type="dxa"/>
            <w:vAlign w:val="center"/>
          </w:tcPr>
          <w:p w14:paraId="2D4F2C46" w14:textId="77777777" w:rsidR="00EE3CBC" w:rsidRPr="00A00D51" w:rsidRDefault="00EE3CBC" w:rsidP="00AB3E0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7879" w:type="dxa"/>
            <w:gridSpan w:val="3"/>
            <w:vAlign w:val="center"/>
          </w:tcPr>
          <w:p w14:paraId="516237C5" w14:textId="77777777" w:rsidR="00EE3CBC" w:rsidRPr="00A00D51" w:rsidRDefault="00EE3CBC" w:rsidP="00AB3E0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i/>
                <w:sz w:val="20"/>
                <w:szCs w:val="20"/>
              </w:rPr>
              <w:t>Nazwa producenta:</w:t>
            </w:r>
          </w:p>
        </w:tc>
      </w:tr>
      <w:tr w:rsidR="00EE3CBC" w:rsidRPr="005047E1" w14:paraId="23A64C9C" w14:textId="77777777" w:rsidTr="00AB3E04">
        <w:trPr>
          <w:trHeight w:val="333"/>
        </w:trPr>
        <w:tc>
          <w:tcPr>
            <w:tcW w:w="2044" w:type="dxa"/>
            <w:vAlign w:val="center"/>
          </w:tcPr>
          <w:p w14:paraId="360B112D" w14:textId="77777777" w:rsidR="00EE3CBC" w:rsidRPr="00A00D51" w:rsidRDefault="00EE3CBC" w:rsidP="00AB3E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7879" w:type="dxa"/>
            <w:gridSpan w:val="3"/>
            <w:vAlign w:val="center"/>
          </w:tcPr>
          <w:p w14:paraId="619EC988" w14:textId="77777777" w:rsidR="00EE3CBC" w:rsidRPr="00A00D51" w:rsidRDefault="00EE3CBC" w:rsidP="00AB3E0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i/>
                <w:sz w:val="20"/>
                <w:szCs w:val="20"/>
              </w:rPr>
              <w:t>Typ produktu, model:</w:t>
            </w:r>
          </w:p>
        </w:tc>
      </w:tr>
      <w:tr w:rsidR="00EE3CBC" w:rsidRPr="005047E1" w14:paraId="73F2EB03" w14:textId="77777777" w:rsidTr="00AB3E04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CD38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EC14C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min. panel typu IPS min. 23,8” </w:t>
            </w:r>
            <w:r w:rsidRPr="00A00D51">
              <w:rPr>
                <w:rFonts w:ascii="Times New Roman" w:hAnsi="Times New Roman" w:cs="Times New Roman"/>
                <w:sz w:val="20"/>
                <w:szCs w:val="20"/>
              </w:rPr>
              <w:t>z podświetleniem LED i powłoką antyodblaskową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A6649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E3CBC" w:rsidRPr="005047E1" w14:paraId="38DBDA94" w14:textId="77777777" w:rsidTr="00AB3E04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D2E4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Proporcja obrazu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D57F6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sz w:val="20"/>
                <w:szCs w:val="20"/>
              </w:rPr>
              <w:t>min. 16:9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37C2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3CBC" w:rsidRPr="005047E1" w14:paraId="49BEBA19" w14:textId="77777777" w:rsidTr="00AB3E04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D3615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0A70F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sz w:val="20"/>
                <w:szCs w:val="20"/>
              </w:rPr>
              <w:t>max. 5 ms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C5B7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3CBC" w:rsidRPr="005047E1" w14:paraId="066CF92C" w14:textId="77777777" w:rsidTr="00AB3E04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28E7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EBE6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sz w:val="20"/>
                <w:szCs w:val="20"/>
              </w:rPr>
              <w:t>min. 250 cd/m2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C96C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3CBC" w:rsidRPr="005047E1" w14:paraId="1A9BB943" w14:textId="77777777" w:rsidTr="00AB3E04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C4A9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8394D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sz w:val="20"/>
                <w:szCs w:val="20"/>
              </w:rPr>
              <w:t>min. 1000:1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AF167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3CBC" w:rsidRPr="005047E1" w14:paraId="20DD34C8" w14:textId="77777777" w:rsidTr="00AB3E04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05B2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A6D02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sz w:val="20"/>
                <w:szCs w:val="20"/>
              </w:rPr>
              <w:t>min. 1920×1080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BC6B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3CBC" w:rsidRPr="005047E1" w14:paraId="76B7E60C" w14:textId="77777777" w:rsidTr="00AB3E04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A350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Złącza wbudowane w sposób trwały</w:t>
            </w:r>
          </w:p>
          <w:p w14:paraId="3B0C18EB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4B594" w14:textId="77777777" w:rsidR="00EE3CBC" w:rsidRPr="00603795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de-DE"/>
              </w:rPr>
            </w:pPr>
            <w:r w:rsidRPr="00603795">
              <w:rPr>
                <w:rFonts w:ascii="Times New Roman" w:hAnsi="Times New Roman" w:cs="Times New Roman"/>
                <w:bCs/>
                <w:sz w:val="20"/>
                <w:szCs w:val="20"/>
                <w:lang w:val="de-DE"/>
              </w:rPr>
              <w:t>min. 1 x DisplayPort 1.4</w:t>
            </w:r>
          </w:p>
          <w:p w14:paraId="4D56D02C" w14:textId="77777777" w:rsidR="00EE3CBC" w:rsidRPr="00603795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de-DE"/>
              </w:rPr>
            </w:pPr>
            <w:r w:rsidRPr="00603795">
              <w:rPr>
                <w:rFonts w:ascii="Times New Roman" w:hAnsi="Times New Roman" w:cs="Times New Roman"/>
                <w:bCs/>
                <w:sz w:val="20"/>
                <w:szCs w:val="20"/>
                <w:lang w:val="de-DE"/>
              </w:rPr>
              <w:t xml:space="preserve">min. 1 x HDMI </w:t>
            </w:r>
            <w:proofErr w:type="spellStart"/>
            <w:r w:rsidRPr="00603795">
              <w:rPr>
                <w:rFonts w:ascii="Times New Roman" w:hAnsi="Times New Roman" w:cs="Times New Roman"/>
                <w:bCs/>
                <w:sz w:val="20"/>
                <w:szCs w:val="20"/>
                <w:lang w:val="de-DE"/>
              </w:rPr>
              <w:t>port</w:t>
            </w:r>
            <w:proofErr w:type="spellEnd"/>
            <w:r w:rsidRPr="00603795">
              <w:rPr>
                <w:rFonts w:ascii="Times New Roman" w:hAnsi="Times New Roman" w:cs="Times New Roman"/>
                <w:bCs/>
                <w:sz w:val="20"/>
                <w:szCs w:val="20"/>
                <w:lang w:val="de-DE"/>
              </w:rPr>
              <w:t xml:space="preserve"> 1.4</w:t>
            </w:r>
          </w:p>
          <w:p w14:paraId="167D06EC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bCs/>
                <w:sz w:val="20"/>
                <w:szCs w:val="20"/>
              </w:rPr>
              <w:t>min. 5x USB z czego min. 2x USB 3.0</w:t>
            </w:r>
          </w:p>
          <w:p w14:paraId="557F4487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E74E31C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Zamawiający nie dopuszcza stosowania adapterów, konwerterów, przejściówek.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6A83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E3CBC" w:rsidRPr="005047E1" w14:paraId="10C7D029" w14:textId="77777777" w:rsidTr="00AB3E04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5EFC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5B081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sz w:val="20"/>
                <w:szCs w:val="20"/>
              </w:rPr>
              <w:t>min. jasność, kontrast, kolory użytkownika, temperatura kolorów, przesunięcie i rozciągnięcie obrazu (pion i poziom)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1F39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3CBC" w:rsidRPr="005047E1" w14:paraId="07C565FE" w14:textId="77777777" w:rsidTr="00AB3E04">
        <w:tc>
          <w:tcPr>
            <w:tcW w:w="2044" w:type="dxa"/>
          </w:tcPr>
          <w:p w14:paraId="5C89716F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6046" w:type="dxa"/>
            <w:gridSpan w:val="2"/>
            <w:shd w:val="clear" w:color="auto" w:fill="auto"/>
          </w:tcPr>
          <w:p w14:paraId="1FD1A68A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A00D5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CE, TCO, Energy Star</w:t>
            </w:r>
          </w:p>
        </w:tc>
        <w:tc>
          <w:tcPr>
            <w:tcW w:w="1833" w:type="dxa"/>
          </w:tcPr>
          <w:p w14:paraId="48EEAF3C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EE3CBC" w:rsidRPr="005047E1" w14:paraId="627A8028" w14:textId="77777777" w:rsidTr="00AB3E04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88E8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EF8A2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sz w:val="20"/>
                <w:szCs w:val="20"/>
              </w:rPr>
              <w:t>- wbudowane lub przypinane do monitora głośniki</w:t>
            </w:r>
          </w:p>
          <w:p w14:paraId="74353C36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sz w:val="20"/>
                <w:szCs w:val="20"/>
              </w:rPr>
              <w:t>- zasilacz wewnętrzny,</w:t>
            </w:r>
          </w:p>
          <w:p w14:paraId="3953C9E5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sz w:val="20"/>
                <w:szCs w:val="20"/>
              </w:rPr>
              <w:t>- PIVOT</w:t>
            </w:r>
          </w:p>
          <w:p w14:paraId="5E752DC8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sz w:val="20"/>
                <w:szCs w:val="20"/>
              </w:rPr>
              <w:t>- kąty widzenia 178</w:t>
            </w:r>
            <w:r w:rsidRPr="00A00D51">
              <w:rPr>
                <w:rFonts w:ascii="Times New Roman" w:hAnsi="Times New Roman" w:cs="Times New Roman"/>
                <w:bCs/>
                <w:sz w:val="20"/>
                <w:szCs w:val="20"/>
              </w:rPr>
              <w:t>°/</w:t>
            </w:r>
            <w:r w:rsidRPr="00A00D51">
              <w:rPr>
                <w:rFonts w:ascii="Times New Roman" w:hAnsi="Times New Roman" w:cs="Times New Roman"/>
                <w:sz w:val="20"/>
                <w:szCs w:val="20"/>
              </w:rPr>
              <w:t>178</w:t>
            </w:r>
            <w:r w:rsidRPr="00A00D51">
              <w:rPr>
                <w:rFonts w:ascii="Times New Roman" w:hAnsi="Times New Roman" w:cs="Times New Roman"/>
                <w:bCs/>
                <w:sz w:val="20"/>
                <w:szCs w:val="20"/>
              </w:rPr>
              <w:t>°</w:t>
            </w:r>
          </w:p>
          <w:p w14:paraId="506A3875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sz w:val="20"/>
                <w:szCs w:val="20"/>
              </w:rPr>
              <w:t xml:space="preserve">- zabezpieczenie przed kradzieżą </w:t>
            </w:r>
            <w:r w:rsidRPr="00A00D51"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proofErr w:type="spellStart"/>
            <w:r w:rsidRPr="00A00D51">
              <w:rPr>
                <w:rFonts w:ascii="Times New Roman" w:hAnsi="Times New Roman" w:cs="Times New Roman"/>
                <w:bCs/>
                <w:sz w:val="20"/>
                <w:szCs w:val="20"/>
              </w:rPr>
              <w:t>security</w:t>
            </w:r>
            <w:proofErr w:type="spellEnd"/>
            <w:r w:rsidRPr="00A00D5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slot) </w:t>
            </w:r>
          </w:p>
          <w:p w14:paraId="1604C270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A00D5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regulacja wysokości min. 130 mm.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05AC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3CBC" w:rsidRPr="005047E1" w14:paraId="0629CB86" w14:textId="77777777" w:rsidTr="00AB3E04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7539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4B466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sz w:val="20"/>
                <w:szCs w:val="20"/>
              </w:rPr>
              <w:t xml:space="preserve">dołączone przewody: video </w:t>
            </w:r>
            <w:proofErr w:type="spellStart"/>
            <w:r w:rsidRPr="00A00D51">
              <w:rPr>
                <w:rFonts w:ascii="Times New Roman" w:hAnsi="Times New Roman" w:cs="Times New Roman"/>
                <w:sz w:val="20"/>
                <w:szCs w:val="20"/>
              </w:rPr>
              <w:t>DisplayPort</w:t>
            </w:r>
            <w:proofErr w:type="spellEnd"/>
            <w:r w:rsidRPr="00A00D51">
              <w:rPr>
                <w:rFonts w:ascii="Times New Roman" w:hAnsi="Times New Roman" w:cs="Times New Roman"/>
                <w:sz w:val="20"/>
                <w:szCs w:val="20"/>
              </w:rPr>
              <w:t>, video HDMI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525E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3CBC" w:rsidRPr="005047E1" w14:paraId="0B07D814" w14:textId="77777777" w:rsidTr="00AB3E04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9253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727EE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sz w:val="20"/>
                <w:szCs w:val="20"/>
              </w:rPr>
              <w:t xml:space="preserve">- gwarancja i serwis: </w:t>
            </w:r>
            <w:r w:rsidRPr="00A00D51">
              <w:rPr>
                <w:rFonts w:ascii="Times New Roman" w:hAnsi="Times New Roman" w:cs="Times New Roman"/>
                <w:bCs/>
                <w:sz w:val="18"/>
                <w:szCs w:val="18"/>
              </w:rPr>
              <w:t>min. 36 miesięcy on-</w:t>
            </w:r>
            <w:proofErr w:type="spellStart"/>
            <w:r w:rsidRPr="00A00D51">
              <w:rPr>
                <w:rFonts w:ascii="Times New Roman" w:hAnsi="Times New Roman" w:cs="Times New Roman"/>
                <w:bCs/>
                <w:sz w:val="18"/>
                <w:szCs w:val="18"/>
              </w:rPr>
              <w:t>site</w:t>
            </w:r>
            <w:proofErr w:type="spellEnd"/>
          </w:p>
          <w:p w14:paraId="3993D4FD" w14:textId="77777777" w:rsidR="00EE3CBC" w:rsidRPr="00A00D51" w:rsidRDefault="00EE3CBC" w:rsidP="00AB3E04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D51">
              <w:rPr>
                <w:rFonts w:ascii="Times New Roman" w:hAnsi="Times New Roman" w:cs="Times New Roman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CDBE" w14:textId="77777777" w:rsidR="00EE3CBC" w:rsidRPr="00A00D51" w:rsidRDefault="00EE3CBC" w:rsidP="00AB3E04">
            <w:pPr>
              <w:spacing w:after="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6F93A07" w14:textId="77777777" w:rsidR="00EE3CBC" w:rsidRDefault="00EE3CBC" w:rsidP="00EE3CBC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6233F250" w14:textId="77777777" w:rsidR="00EE3CBC" w:rsidRDefault="00EE3CBC" w:rsidP="00EE3CBC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7DE3C3BF" w14:textId="77777777" w:rsidR="00EE3CBC" w:rsidRDefault="00EE3CBC" w:rsidP="00EE3CBC">
      <w:pPr>
        <w:pStyle w:val="Bezodstpw"/>
        <w:rPr>
          <w:rFonts w:ascii="Cambria" w:hAnsi="Cambria"/>
          <w:b/>
          <w:sz w:val="20"/>
          <w:szCs w:val="20"/>
        </w:rPr>
      </w:pPr>
    </w:p>
    <w:p w14:paraId="25D96AAD" w14:textId="77777777" w:rsidR="00EE3CBC" w:rsidRDefault="00EE3CBC" w:rsidP="00EE3CBC">
      <w:pPr>
        <w:pStyle w:val="Bezodstpw"/>
        <w:rPr>
          <w:rFonts w:ascii="Cambria" w:hAnsi="Cambria"/>
          <w:b/>
          <w:sz w:val="20"/>
          <w:szCs w:val="20"/>
        </w:rPr>
      </w:pPr>
    </w:p>
    <w:p w14:paraId="20DE4518" w14:textId="504E8CC8" w:rsidR="00EE3CBC" w:rsidRDefault="00EE3CBC" w:rsidP="00EE3CBC">
      <w:pPr>
        <w:pStyle w:val="Bezodstpw"/>
        <w:rPr>
          <w:rFonts w:ascii="Cambria" w:hAnsi="Cambria"/>
          <w:b/>
          <w:sz w:val="20"/>
          <w:szCs w:val="20"/>
        </w:rPr>
      </w:pPr>
    </w:p>
    <w:p w14:paraId="0A0D5FD2" w14:textId="77777777" w:rsidR="00EE3CBC" w:rsidRPr="002D65B7" w:rsidRDefault="00EE3CBC" w:rsidP="00EE3CBC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>
        <w:rPr>
          <w:rFonts w:ascii="Cambria" w:hAnsi="Cambria" w:cs="Segoe UI"/>
          <w:b/>
          <w:sz w:val="20"/>
          <w:szCs w:val="20"/>
        </w:rPr>
        <w:t>Oświadczam(y), iż zapoznałem(liśmy) się z treścią i wymaganiami powyższego opisu przedmiotu zamówienia i w pełni go akceptuję(my) oraz oferuję(</w:t>
      </w:r>
      <w:proofErr w:type="spellStart"/>
      <w:r>
        <w:rPr>
          <w:rFonts w:ascii="Cambria" w:hAnsi="Cambria" w:cs="Segoe UI"/>
          <w:b/>
          <w:sz w:val="20"/>
          <w:szCs w:val="20"/>
        </w:rPr>
        <w:t>emy</w:t>
      </w:r>
      <w:proofErr w:type="spellEnd"/>
      <w:r>
        <w:rPr>
          <w:rFonts w:ascii="Cambria" w:hAnsi="Cambria" w:cs="Segoe UI"/>
          <w:b/>
          <w:sz w:val="20"/>
          <w:szCs w:val="20"/>
        </w:rPr>
        <w:t>) za cenę wskazaną w formularzu ofertowym uwzględniającą wymagania opisu.</w:t>
      </w:r>
    </w:p>
    <w:p w14:paraId="3E21B44F" w14:textId="77777777" w:rsidR="00EE3CBC" w:rsidRDefault="00EE3CBC" w:rsidP="00EE3CBC">
      <w:pPr>
        <w:pStyle w:val="Bezodstpw"/>
        <w:rPr>
          <w:rFonts w:ascii="Cambria" w:hAnsi="Cambria"/>
          <w:b/>
          <w:sz w:val="20"/>
          <w:szCs w:val="20"/>
        </w:rPr>
      </w:pPr>
    </w:p>
    <w:p w14:paraId="42673390" w14:textId="049AD698" w:rsidR="00AB3E04" w:rsidRDefault="00AB3E04" w:rsidP="00AB3E04">
      <w:pPr>
        <w:autoSpaceDE w:val="0"/>
        <w:autoSpaceDN w:val="0"/>
        <w:spacing w:before="120" w:after="1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6C231A04" w14:textId="089894B2" w:rsidR="00EE3CBC" w:rsidRDefault="00AB3E04" w:rsidP="00AB3E04">
      <w:pPr>
        <w:pStyle w:val="Bezodstpw"/>
        <w:ind w:left="780"/>
        <w:jc w:val="both"/>
        <w:rPr>
          <w:rFonts w:ascii="Cambria" w:hAnsi="Cambria"/>
          <w:b/>
          <w:sz w:val="20"/>
          <w:szCs w:val="20"/>
        </w:rPr>
      </w:pPr>
      <w:r w:rsidRPr="004B4653">
        <w:rPr>
          <w:b/>
          <w:i/>
        </w:rPr>
        <w:t>Podpis elektroniczny lub podpis zaufany albo podpis osobisty w postaci elektronicznej.</w:t>
      </w:r>
    </w:p>
    <w:p w14:paraId="56BF4797" w14:textId="28160C53" w:rsidR="00495DD2" w:rsidRPr="005E7810" w:rsidRDefault="00495DD2" w:rsidP="00D50E83">
      <w:pPr>
        <w:pStyle w:val="Bezodstpw"/>
        <w:rPr>
          <w:rFonts w:ascii="SGGW Sans Light" w:hAnsi="SGGW Sans Light"/>
          <w:b/>
          <w:i/>
          <w:sz w:val="20"/>
          <w:szCs w:val="20"/>
        </w:rPr>
      </w:pPr>
      <w:bookmarkStart w:id="4" w:name="_GoBack"/>
      <w:bookmarkEnd w:id="4"/>
    </w:p>
    <w:sectPr w:rsidR="00495DD2" w:rsidRPr="005E7810" w:rsidSect="001C4D8E">
      <w:footerReference w:type="even" r:id="rId8"/>
      <w:footerReference w:type="default" r:id="rId9"/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C75F0" w14:textId="77777777" w:rsidR="003F61DC" w:rsidRDefault="003F61DC" w:rsidP="00846790">
      <w:pPr>
        <w:spacing w:after="0" w:line="240" w:lineRule="auto"/>
      </w:pPr>
      <w:r>
        <w:separator/>
      </w:r>
    </w:p>
  </w:endnote>
  <w:endnote w:type="continuationSeparator" w:id="0">
    <w:p w14:paraId="7B84727D" w14:textId="77777777" w:rsidR="003F61DC" w:rsidRDefault="003F61DC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GGW Sans Light">
    <w:altName w:val="Courier New"/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68036" w14:textId="77777777" w:rsidR="00AB3E04" w:rsidRDefault="00AB3E0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015729" w14:textId="77777777" w:rsidR="00AB3E04" w:rsidRDefault="00AB3E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9D31D" w14:textId="6FFCE231" w:rsidR="00AB3E04" w:rsidRDefault="00AB3E04" w:rsidP="001C4D8E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03A46">
      <w:rPr>
        <w:rStyle w:val="Numerstrony"/>
        <w:noProof/>
      </w:rPr>
      <w:t>39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70B2D3" w14:textId="77777777" w:rsidR="003F61DC" w:rsidRDefault="003F61DC" w:rsidP="00846790">
      <w:pPr>
        <w:spacing w:after="0" w:line="240" w:lineRule="auto"/>
      </w:pPr>
      <w:r>
        <w:separator/>
      </w:r>
    </w:p>
  </w:footnote>
  <w:footnote w:type="continuationSeparator" w:id="0">
    <w:p w14:paraId="6770E1D2" w14:textId="77777777" w:rsidR="003F61DC" w:rsidRDefault="003F61DC" w:rsidP="008467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16148"/>
    <w:multiLevelType w:val="hybridMultilevel"/>
    <w:tmpl w:val="993C429A"/>
    <w:lvl w:ilvl="0" w:tplc="8C5AEAE6">
      <w:start w:val="1"/>
      <w:numFmt w:val="lowerLetter"/>
      <w:lvlText w:val="%1)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6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3" w:hanging="360"/>
      </w:pPr>
      <w:rPr>
        <w:rFonts w:ascii="Wingdings" w:hAnsi="Wingdings" w:hint="default"/>
      </w:rPr>
    </w:lvl>
  </w:abstractNum>
  <w:abstractNum w:abstractNumId="2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" w15:restartNumberingAfterBreak="0">
    <w:nsid w:val="044614BB"/>
    <w:multiLevelType w:val="hybridMultilevel"/>
    <w:tmpl w:val="1884C300"/>
    <w:lvl w:ilvl="0" w:tplc="04150017">
      <w:start w:val="1"/>
      <w:numFmt w:val="lowerLetter"/>
      <w:lvlText w:val="%1)"/>
      <w:lvlJc w:val="left"/>
      <w:pPr>
        <w:ind w:left="1874" w:hanging="360"/>
      </w:pPr>
    </w:lvl>
    <w:lvl w:ilvl="1" w:tplc="04150019" w:tentative="1">
      <w:start w:val="1"/>
      <w:numFmt w:val="lowerLetter"/>
      <w:lvlText w:val="%2."/>
      <w:lvlJc w:val="left"/>
      <w:pPr>
        <w:ind w:left="2594" w:hanging="360"/>
      </w:pPr>
    </w:lvl>
    <w:lvl w:ilvl="2" w:tplc="0415001B" w:tentative="1">
      <w:start w:val="1"/>
      <w:numFmt w:val="lowerRoman"/>
      <w:lvlText w:val="%3."/>
      <w:lvlJc w:val="right"/>
      <w:pPr>
        <w:ind w:left="3314" w:hanging="180"/>
      </w:pPr>
    </w:lvl>
    <w:lvl w:ilvl="3" w:tplc="0415000F" w:tentative="1">
      <w:start w:val="1"/>
      <w:numFmt w:val="decimal"/>
      <w:lvlText w:val="%4."/>
      <w:lvlJc w:val="left"/>
      <w:pPr>
        <w:ind w:left="4034" w:hanging="360"/>
      </w:pPr>
    </w:lvl>
    <w:lvl w:ilvl="4" w:tplc="04150019" w:tentative="1">
      <w:start w:val="1"/>
      <w:numFmt w:val="lowerLetter"/>
      <w:lvlText w:val="%5."/>
      <w:lvlJc w:val="left"/>
      <w:pPr>
        <w:ind w:left="4754" w:hanging="360"/>
      </w:pPr>
    </w:lvl>
    <w:lvl w:ilvl="5" w:tplc="0415001B" w:tentative="1">
      <w:start w:val="1"/>
      <w:numFmt w:val="lowerRoman"/>
      <w:lvlText w:val="%6."/>
      <w:lvlJc w:val="right"/>
      <w:pPr>
        <w:ind w:left="5474" w:hanging="180"/>
      </w:pPr>
    </w:lvl>
    <w:lvl w:ilvl="6" w:tplc="0415000F" w:tentative="1">
      <w:start w:val="1"/>
      <w:numFmt w:val="decimal"/>
      <w:lvlText w:val="%7."/>
      <w:lvlJc w:val="left"/>
      <w:pPr>
        <w:ind w:left="6194" w:hanging="360"/>
      </w:pPr>
    </w:lvl>
    <w:lvl w:ilvl="7" w:tplc="04150019" w:tentative="1">
      <w:start w:val="1"/>
      <w:numFmt w:val="lowerLetter"/>
      <w:lvlText w:val="%8."/>
      <w:lvlJc w:val="left"/>
      <w:pPr>
        <w:ind w:left="6914" w:hanging="360"/>
      </w:pPr>
    </w:lvl>
    <w:lvl w:ilvl="8" w:tplc="0415001B" w:tentative="1">
      <w:start w:val="1"/>
      <w:numFmt w:val="lowerRoman"/>
      <w:lvlText w:val="%9."/>
      <w:lvlJc w:val="right"/>
      <w:pPr>
        <w:ind w:left="7634" w:hanging="180"/>
      </w:pPr>
    </w:lvl>
  </w:abstractNum>
  <w:abstractNum w:abstractNumId="4" w15:restartNumberingAfterBreak="0">
    <w:nsid w:val="04D75369"/>
    <w:multiLevelType w:val="hybridMultilevel"/>
    <w:tmpl w:val="5EFA2538"/>
    <w:lvl w:ilvl="0" w:tplc="DB083A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5897F07"/>
    <w:multiLevelType w:val="hybridMultilevel"/>
    <w:tmpl w:val="D458C7AA"/>
    <w:lvl w:ilvl="0" w:tplc="E77AD82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7D066AA"/>
    <w:multiLevelType w:val="hybridMultilevel"/>
    <w:tmpl w:val="CD30562E"/>
    <w:lvl w:ilvl="0" w:tplc="7BB2D800">
      <w:start w:val="1"/>
      <w:numFmt w:val="decimal"/>
      <w:lvlText w:val="%1."/>
      <w:lvlJc w:val="left"/>
      <w:pPr>
        <w:ind w:left="-207" w:hanging="360"/>
      </w:pPr>
      <w:rPr>
        <w:b w:val="0"/>
        <w:bCs w:val="0"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C511C8"/>
    <w:multiLevelType w:val="singleLevel"/>
    <w:tmpl w:val="907C78A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 w:themeColor="text1"/>
        <w:sz w:val="24"/>
        <w:szCs w:val="24"/>
      </w:rPr>
    </w:lvl>
  </w:abstractNum>
  <w:abstractNum w:abstractNumId="10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0252084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6" w15:restartNumberingAfterBreak="0">
    <w:nsid w:val="169D4D10"/>
    <w:multiLevelType w:val="hybridMultilevel"/>
    <w:tmpl w:val="2824625E"/>
    <w:lvl w:ilvl="0" w:tplc="5ACCDC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178B5A5E"/>
    <w:multiLevelType w:val="hybridMultilevel"/>
    <w:tmpl w:val="634A7660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0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1" w15:restartNumberingAfterBreak="0">
    <w:nsid w:val="1AD50B02"/>
    <w:multiLevelType w:val="hybridMultilevel"/>
    <w:tmpl w:val="92A68A06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817AB162">
      <w:start w:val="1"/>
      <w:numFmt w:val="decimal"/>
      <w:lvlText w:val="%7."/>
      <w:lvlJc w:val="left"/>
      <w:pPr>
        <w:ind w:left="5040" w:hanging="360"/>
      </w:pPr>
      <w:rPr>
        <w:color w:val="auto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25657A"/>
    <w:multiLevelType w:val="hybridMultilevel"/>
    <w:tmpl w:val="AC7CBEF8"/>
    <w:lvl w:ilvl="0" w:tplc="C3E0205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4" w15:restartNumberingAfterBreak="0">
    <w:nsid w:val="1C9E00B2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3D54CC"/>
    <w:multiLevelType w:val="hybridMultilevel"/>
    <w:tmpl w:val="B836963C"/>
    <w:lvl w:ilvl="0" w:tplc="809EBC6A">
      <w:start w:val="4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FB228B3"/>
    <w:multiLevelType w:val="hybridMultilevel"/>
    <w:tmpl w:val="135AA2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8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31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263C7E01"/>
    <w:multiLevelType w:val="hybridMultilevel"/>
    <w:tmpl w:val="458445B2"/>
    <w:lvl w:ilvl="0" w:tplc="13446DDE">
      <w:start w:val="1"/>
      <w:numFmt w:val="decimal"/>
      <w:lvlText w:val="%1."/>
      <w:lvlJc w:val="left"/>
      <w:pPr>
        <w:ind w:left="3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abstractNum w:abstractNumId="34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5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84C1B5B"/>
    <w:multiLevelType w:val="hybridMultilevel"/>
    <w:tmpl w:val="5968637C"/>
    <w:lvl w:ilvl="0" w:tplc="06624AC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288D6EFB"/>
    <w:multiLevelType w:val="hybridMultilevel"/>
    <w:tmpl w:val="DF5A41D8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4C8298E2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294A3A7A"/>
    <w:multiLevelType w:val="hybridMultilevel"/>
    <w:tmpl w:val="1F50A602"/>
    <w:lvl w:ilvl="0" w:tplc="F50426D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2ABE7534"/>
    <w:multiLevelType w:val="multilevel"/>
    <w:tmpl w:val="3F10A524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  <w:sz w:val="22"/>
        <w:szCs w:val="22"/>
      </w:rPr>
    </w:lvl>
    <w:lvl w:ilvl="1">
      <w:start w:val="1"/>
      <w:numFmt w:val="bullet"/>
      <w:lvlText w:val=""/>
      <w:lvlJc w:val="left"/>
      <w:pPr>
        <w:ind w:left="432" w:hanging="432"/>
      </w:pPr>
      <w:rPr>
        <w:rFonts w:ascii="Symbol" w:hAnsi="Symbo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41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42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FCC5122"/>
    <w:multiLevelType w:val="hybridMultilevel"/>
    <w:tmpl w:val="1D96768C"/>
    <w:lvl w:ilvl="0" w:tplc="41E8BDD6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31C169D8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58977FD"/>
    <w:multiLevelType w:val="multilevel"/>
    <w:tmpl w:val="E9F4E1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9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50" w15:restartNumberingAfterBreak="0">
    <w:nsid w:val="36C42D28"/>
    <w:multiLevelType w:val="hybridMultilevel"/>
    <w:tmpl w:val="293A24D6"/>
    <w:lvl w:ilvl="0" w:tplc="8C5AEAE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7404F1B"/>
    <w:multiLevelType w:val="hybridMultilevel"/>
    <w:tmpl w:val="F00EF1A4"/>
    <w:lvl w:ilvl="0" w:tplc="7C46EF28">
      <w:start w:val="9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53" w15:restartNumberingAfterBreak="0">
    <w:nsid w:val="3BF56B80"/>
    <w:multiLevelType w:val="hybridMultilevel"/>
    <w:tmpl w:val="23446E8C"/>
    <w:lvl w:ilvl="0" w:tplc="5F0E071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55" w15:restartNumberingAfterBreak="0">
    <w:nsid w:val="3EB56051"/>
    <w:multiLevelType w:val="hybridMultilevel"/>
    <w:tmpl w:val="9EE43E4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56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7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18F5482"/>
    <w:multiLevelType w:val="hybridMultilevel"/>
    <w:tmpl w:val="AB9C1E0E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0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61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4925308"/>
    <w:multiLevelType w:val="multilevel"/>
    <w:tmpl w:val="8D02F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63" w15:restartNumberingAfterBreak="0">
    <w:nsid w:val="452B4437"/>
    <w:multiLevelType w:val="hybridMultilevel"/>
    <w:tmpl w:val="547206CC"/>
    <w:lvl w:ilvl="0" w:tplc="2272C5F8">
      <w:start w:val="1"/>
      <w:numFmt w:val="lowerLetter"/>
      <w:lvlText w:val="%1)"/>
      <w:lvlJc w:val="left"/>
      <w:pPr>
        <w:ind w:left="791" w:hanging="360"/>
      </w:p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64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47960B5B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7DF6EA1"/>
    <w:multiLevelType w:val="hybridMultilevel"/>
    <w:tmpl w:val="285E0B42"/>
    <w:lvl w:ilvl="0" w:tplc="665C51E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4CA80AD4"/>
    <w:multiLevelType w:val="hybridMultilevel"/>
    <w:tmpl w:val="3FECD65C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0" w15:restartNumberingAfterBreak="0">
    <w:nsid w:val="4FFA72CC"/>
    <w:multiLevelType w:val="hybridMultilevel"/>
    <w:tmpl w:val="A82C2A12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72" w15:restartNumberingAfterBreak="0">
    <w:nsid w:val="54B20408"/>
    <w:multiLevelType w:val="hybridMultilevel"/>
    <w:tmpl w:val="A4248C42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3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4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75" w15:restartNumberingAfterBreak="0">
    <w:nsid w:val="57F63976"/>
    <w:multiLevelType w:val="hybridMultilevel"/>
    <w:tmpl w:val="686EC99C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13201FDC">
      <w:start w:val="1"/>
      <w:numFmt w:val="decimal"/>
      <w:lvlText w:val="%4."/>
      <w:lvlJc w:val="left"/>
      <w:pPr>
        <w:ind w:left="2738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6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77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8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0"/>
        <w:szCs w:val="20"/>
      </w:rPr>
    </w:lvl>
  </w:abstractNum>
  <w:abstractNum w:abstractNumId="79" w15:restartNumberingAfterBreak="0">
    <w:nsid w:val="5BCB3429"/>
    <w:multiLevelType w:val="hybridMultilevel"/>
    <w:tmpl w:val="A76A0AE0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 w15:restartNumberingAfterBreak="0">
    <w:nsid w:val="5C6848DF"/>
    <w:multiLevelType w:val="hybridMultilevel"/>
    <w:tmpl w:val="00ECC654"/>
    <w:lvl w:ilvl="0" w:tplc="9CAC1B9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82" w15:restartNumberingAfterBreak="0">
    <w:nsid w:val="61234808"/>
    <w:multiLevelType w:val="hybridMultilevel"/>
    <w:tmpl w:val="45043EF4"/>
    <w:lvl w:ilvl="0" w:tplc="E7428C8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25D5090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4" w15:restartNumberingAfterBreak="0">
    <w:nsid w:val="63882F60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5" w15:restartNumberingAfterBreak="0">
    <w:nsid w:val="654D06C6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89314F2"/>
    <w:multiLevelType w:val="hybridMultilevel"/>
    <w:tmpl w:val="88EAF09C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87" w15:restartNumberingAfterBreak="0">
    <w:nsid w:val="68DD3538"/>
    <w:multiLevelType w:val="hybridMultilevel"/>
    <w:tmpl w:val="B8B20C1E"/>
    <w:lvl w:ilvl="0" w:tplc="B85634F2">
      <w:start w:val="1"/>
      <w:numFmt w:val="bullet"/>
      <w:lvlText w:val=""/>
      <w:lvlJc w:val="left"/>
      <w:pPr>
        <w:ind w:left="24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88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9" w15:restartNumberingAfterBreak="0">
    <w:nsid w:val="6A4F2173"/>
    <w:multiLevelType w:val="hybridMultilevel"/>
    <w:tmpl w:val="F9282D06"/>
    <w:lvl w:ilvl="0" w:tplc="9AA41A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2E3A17"/>
    <w:multiLevelType w:val="hybridMultilevel"/>
    <w:tmpl w:val="A85C7E2E"/>
    <w:lvl w:ilvl="0" w:tplc="C952FD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93" w15:restartNumberingAfterBreak="0">
    <w:nsid w:val="74D27CCB"/>
    <w:multiLevelType w:val="hybridMultilevel"/>
    <w:tmpl w:val="35F43728"/>
    <w:lvl w:ilvl="0" w:tplc="37A4070C">
      <w:start w:val="1"/>
      <w:numFmt w:val="lowerLetter"/>
      <w:lvlText w:val="%1)"/>
      <w:lvlJc w:val="left"/>
      <w:pPr>
        <w:ind w:left="71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4" w15:restartNumberingAfterBreak="0">
    <w:nsid w:val="76D94276"/>
    <w:multiLevelType w:val="hybridMultilevel"/>
    <w:tmpl w:val="BA26F90E"/>
    <w:lvl w:ilvl="0" w:tplc="C3E0205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5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6" w15:restartNumberingAfterBreak="0">
    <w:nsid w:val="7AC660A1"/>
    <w:multiLevelType w:val="hybridMultilevel"/>
    <w:tmpl w:val="7E9CB86E"/>
    <w:lvl w:ilvl="0" w:tplc="DE9CB64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AE026BE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C93573B"/>
    <w:multiLevelType w:val="multilevel"/>
    <w:tmpl w:val="5FAA8A3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99" w15:restartNumberingAfterBreak="0">
    <w:nsid w:val="7DE6258C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0A1C39"/>
    <w:multiLevelType w:val="hybridMultilevel"/>
    <w:tmpl w:val="CF1A92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 w15:restartNumberingAfterBreak="0">
    <w:nsid w:val="7E6A0268"/>
    <w:multiLevelType w:val="multilevel"/>
    <w:tmpl w:val="08449258"/>
    <w:lvl w:ilvl="0">
      <w:start w:val="2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1.%2)"/>
      <w:lvlJc w:val="left"/>
      <w:pPr>
        <w:ind w:left="1502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28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426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20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35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132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7274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8056" w:hanging="1800"/>
      </w:pPr>
      <w:rPr>
        <w:rFonts w:hint="default"/>
      </w:rPr>
    </w:lvl>
  </w:abstractNum>
  <w:abstractNum w:abstractNumId="102" w15:restartNumberingAfterBreak="0">
    <w:nsid w:val="7EB419C0"/>
    <w:multiLevelType w:val="hybridMultilevel"/>
    <w:tmpl w:val="630ADF24"/>
    <w:lvl w:ilvl="0" w:tplc="63644B2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03"/>
  </w:num>
  <w:num w:numId="2">
    <w:abstractNumId w:val="45"/>
  </w:num>
  <w:num w:numId="3">
    <w:abstractNumId w:val="75"/>
  </w:num>
  <w:num w:numId="4">
    <w:abstractNumId w:val="32"/>
  </w:num>
  <w:num w:numId="5">
    <w:abstractNumId w:val="39"/>
  </w:num>
  <w:num w:numId="6">
    <w:abstractNumId w:val="66"/>
  </w:num>
  <w:num w:numId="7">
    <w:abstractNumId w:val="73"/>
  </w:num>
  <w:num w:numId="8">
    <w:abstractNumId w:val="17"/>
  </w:num>
  <w:num w:numId="9">
    <w:abstractNumId w:val="33"/>
  </w:num>
  <w:num w:numId="10">
    <w:abstractNumId w:val="79"/>
  </w:num>
  <w:num w:numId="11">
    <w:abstractNumId w:val="6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8"/>
    <w:lvlOverride w:ilvl="0">
      <w:startOverride w:val="1"/>
    </w:lvlOverride>
  </w:num>
  <w:num w:numId="13">
    <w:abstractNumId w:val="60"/>
    <w:lvlOverride w:ilvl="0">
      <w:startOverride w:val="1"/>
    </w:lvlOverride>
  </w:num>
  <w:num w:numId="14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</w:num>
  <w:num w:numId="16">
    <w:abstractNumId w:val="23"/>
    <w:lvlOverride w:ilvl="0">
      <w:startOverride w:val="1"/>
    </w:lvlOverride>
  </w:num>
  <w:num w:numId="17">
    <w:abstractNumId w:val="52"/>
    <w:lvlOverride w:ilvl="0">
      <w:startOverride w:val="1"/>
    </w:lvlOverride>
  </w:num>
  <w:num w:numId="18">
    <w:abstractNumId w:val="41"/>
    <w:lvlOverride w:ilvl="0">
      <w:startOverride w:val="2"/>
    </w:lvlOverride>
  </w:num>
  <w:num w:numId="1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0"/>
    <w:lvlOverride w:ilvl="0">
      <w:startOverride w:val="1"/>
    </w:lvlOverride>
  </w:num>
  <w:num w:numId="23">
    <w:abstractNumId w:val="98"/>
  </w:num>
  <w:num w:numId="24">
    <w:abstractNumId w:val="56"/>
  </w:num>
  <w:num w:numId="25">
    <w:abstractNumId w:val="40"/>
  </w:num>
  <w:num w:numId="26">
    <w:abstractNumId w:val="70"/>
  </w:num>
  <w:num w:numId="27">
    <w:abstractNumId w:val="7"/>
  </w:num>
  <w:num w:numId="28">
    <w:abstractNumId w:val="12"/>
  </w:num>
  <w:num w:numId="29">
    <w:abstractNumId w:val="11"/>
  </w:num>
  <w:num w:numId="30">
    <w:abstractNumId w:val="81"/>
    <w:lvlOverride w:ilvl="0">
      <w:startOverride w:val="1"/>
    </w:lvlOverride>
  </w:num>
  <w:num w:numId="31">
    <w:abstractNumId w:val="59"/>
    <w:lvlOverride w:ilvl="0">
      <w:startOverride w:val="1"/>
    </w:lvlOverride>
  </w:num>
  <w:num w:numId="32">
    <w:abstractNumId w:val="28"/>
  </w:num>
  <w:num w:numId="33">
    <w:abstractNumId w:val="88"/>
  </w:num>
  <w:num w:numId="34">
    <w:abstractNumId w:val="71"/>
  </w:num>
  <w:num w:numId="35">
    <w:abstractNumId w:val="19"/>
  </w:num>
  <w:num w:numId="36">
    <w:abstractNumId w:val="13"/>
  </w:num>
  <w:num w:numId="37">
    <w:abstractNumId w:val="80"/>
  </w:num>
  <w:num w:numId="38">
    <w:abstractNumId w:val="55"/>
  </w:num>
  <w:num w:numId="39">
    <w:abstractNumId w:val="49"/>
  </w:num>
  <w:num w:numId="40">
    <w:abstractNumId w:val="31"/>
  </w:num>
  <w:num w:numId="41">
    <w:abstractNumId w:val="63"/>
  </w:num>
  <w:num w:numId="42">
    <w:abstractNumId w:val="96"/>
  </w:num>
  <w:num w:numId="43">
    <w:abstractNumId w:val="18"/>
  </w:num>
  <w:num w:numId="44">
    <w:abstractNumId w:val="6"/>
  </w:num>
  <w:num w:numId="45">
    <w:abstractNumId w:val="76"/>
  </w:num>
  <w:num w:numId="46">
    <w:abstractNumId w:val="74"/>
  </w:num>
  <w:num w:numId="47">
    <w:abstractNumId w:val="42"/>
  </w:num>
  <w:num w:numId="48">
    <w:abstractNumId w:val="34"/>
  </w:num>
  <w:num w:numId="49">
    <w:abstractNumId w:val="90"/>
  </w:num>
  <w:num w:numId="50">
    <w:abstractNumId w:val="101"/>
  </w:num>
  <w:num w:numId="51">
    <w:abstractNumId w:val="3"/>
  </w:num>
  <w:num w:numId="52">
    <w:abstractNumId w:val="8"/>
  </w:num>
  <w:num w:numId="53">
    <w:abstractNumId w:val="43"/>
  </w:num>
  <w:num w:numId="54">
    <w:abstractNumId w:val="54"/>
  </w:num>
  <w:num w:numId="55">
    <w:abstractNumId w:val="2"/>
  </w:num>
  <w:num w:numId="56">
    <w:abstractNumId w:val="35"/>
  </w:num>
  <w:num w:numId="57">
    <w:abstractNumId w:val="47"/>
  </w:num>
  <w:num w:numId="58">
    <w:abstractNumId w:val="61"/>
  </w:num>
  <w:num w:numId="59">
    <w:abstractNumId w:val="10"/>
  </w:num>
  <w:num w:numId="60">
    <w:abstractNumId w:val="1"/>
  </w:num>
  <w:num w:numId="61">
    <w:abstractNumId w:val="15"/>
  </w:num>
  <w:num w:numId="62">
    <w:abstractNumId w:val="92"/>
  </w:num>
  <w:num w:numId="63">
    <w:abstractNumId w:val="20"/>
  </w:num>
  <w:num w:numId="64">
    <w:abstractNumId w:val="91"/>
  </w:num>
  <w:num w:numId="65">
    <w:abstractNumId w:val="27"/>
  </w:num>
  <w:num w:numId="66">
    <w:abstractNumId w:val="57"/>
  </w:num>
  <w:num w:numId="67">
    <w:abstractNumId w:val="21"/>
  </w:num>
  <w:num w:numId="68">
    <w:abstractNumId w:val="30"/>
    <w:lvlOverride w:ilvl="0">
      <w:startOverride w:val="1"/>
    </w:lvlOverride>
  </w:num>
  <w:num w:numId="69">
    <w:abstractNumId w:val="77"/>
  </w:num>
  <w:num w:numId="70">
    <w:abstractNumId w:val="84"/>
  </w:num>
  <w:num w:numId="71">
    <w:abstractNumId w:val="93"/>
  </w:num>
  <w:num w:numId="72">
    <w:abstractNumId w:val="58"/>
  </w:num>
  <w:num w:numId="73">
    <w:abstractNumId w:val="72"/>
  </w:num>
  <w:num w:numId="74">
    <w:abstractNumId w:val="37"/>
  </w:num>
  <w:num w:numId="75">
    <w:abstractNumId w:val="67"/>
  </w:num>
  <w:num w:numId="76">
    <w:abstractNumId w:val="100"/>
  </w:num>
  <w:num w:numId="77">
    <w:abstractNumId w:val="99"/>
  </w:num>
  <w:num w:numId="78">
    <w:abstractNumId w:val="24"/>
  </w:num>
  <w:num w:numId="79">
    <w:abstractNumId w:val="46"/>
  </w:num>
  <w:num w:numId="80">
    <w:abstractNumId w:val="65"/>
  </w:num>
  <w:num w:numId="81">
    <w:abstractNumId w:val="85"/>
  </w:num>
  <w:num w:numId="82">
    <w:abstractNumId w:val="97"/>
  </w:num>
  <w:num w:numId="83">
    <w:abstractNumId w:val="51"/>
  </w:num>
  <w:num w:numId="84">
    <w:abstractNumId w:val="83"/>
  </w:num>
  <w:num w:numId="85">
    <w:abstractNumId w:val="29"/>
  </w:num>
  <w:num w:numId="86">
    <w:abstractNumId w:val="95"/>
  </w:num>
  <w:num w:numId="87">
    <w:abstractNumId w:val="5"/>
  </w:num>
  <w:num w:numId="88">
    <w:abstractNumId w:val="4"/>
  </w:num>
  <w:num w:numId="89">
    <w:abstractNumId w:val="69"/>
  </w:num>
  <w:num w:numId="90">
    <w:abstractNumId w:val="87"/>
  </w:num>
  <w:num w:numId="91">
    <w:abstractNumId w:val="86"/>
  </w:num>
  <w:num w:numId="92">
    <w:abstractNumId w:val="36"/>
  </w:num>
  <w:num w:numId="93">
    <w:abstractNumId w:val="89"/>
  </w:num>
  <w:num w:numId="94">
    <w:abstractNumId w:val="44"/>
  </w:num>
  <w:num w:numId="95">
    <w:abstractNumId w:val="53"/>
  </w:num>
  <w:num w:numId="96">
    <w:abstractNumId w:val="25"/>
  </w:num>
  <w:num w:numId="97">
    <w:abstractNumId w:val="94"/>
  </w:num>
  <w:num w:numId="98">
    <w:abstractNumId w:val="22"/>
  </w:num>
  <w:num w:numId="99">
    <w:abstractNumId w:val="38"/>
  </w:num>
  <w:num w:numId="100">
    <w:abstractNumId w:val="26"/>
  </w:num>
  <w:num w:numId="101">
    <w:abstractNumId w:val="82"/>
  </w:num>
  <w:num w:numId="102">
    <w:abstractNumId w:val="48"/>
  </w:num>
  <w:num w:numId="103">
    <w:abstractNumId w:val="16"/>
  </w:num>
  <w:num w:numId="104">
    <w:abstractNumId w:val="0"/>
  </w:num>
  <w:num w:numId="105">
    <w:abstractNumId w:val="102"/>
  </w:num>
  <w:num w:numId="106">
    <w:abstractNumId w:val="50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D76"/>
    <w:rsid w:val="00011F64"/>
    <w:rsid w:val="00016B13"/>
    <w:rsid w:val="0002541E"/>
    <w:rsid w:val="0004021D"/>
    <w:rsid w:val="000402C6"/>
    <w:rsid w:val="00044B30"/>
    <w:rsid w:val="0006230D"/>
    <w:rsid w:val="00085BD9"/>
    <w:rsid w:val="00086800"/>
    <w:rsid w:val="000A03BF"/>
    <w:rsid w:val="000A19CC"/>
    <w:rsid w:val="000A4D27"/>
    <w:rsid w:val="000B7C3A"/>
    <w:rsid w:val="000F667E"/>
    <w:rsid w:val="00120D98"/>
    <w:rsid w:val="00135B53"/>
    <w:rsid w:val="00140E71"/>
    <w:rsid w:val="00157018"/>
    <w:rsid w:val="00164BE2"/>
    <w:rsid w:val="00190D97"/>
    <w:rsid w:val="001926ED"/>
    <w:rsid w:val="001954C6"/>
    <w:rsid w:val="001B2735"/>
    <w:rsid w:val="001C3C70"/>
    <w:rsid w:val="001C4D8E"/>
    <w:rsid w:val="001D7A47"/>
    <w:rsid w:val="001F58E3"/>
    <w:rsid w:val="00207CFB"/>
    <w:rsid w:val="002169F0"/>
    <w:rsid w:val="002253F9"/>
    <w:rsid w:val="002354BD"/>
    <w:rsid w:val="00257DD5"/>
    <w:rsid w:val="002641B3"/>
    <w:rsid w:val="00272E65"/>
    <w:rsid w:val="00273E66"/>
    <w:rsid w:val="002C02D6"/>
    <w:rsid w:val="002F3E18"/>
    <w:rsid w:val="00302B35"/>
    <w:rsid w:val="00307637"/>
    <w:rsid w:val="00316F10"/>
    <w:rsid w:val="00325C58"/>
    <w:rsid w:val="00331828"/>
    <w:rsid w:val="00346BAD"/>
    <w:rsid w:val="003652D5"/>
    <w:rsid w:val="003739AE"/>
    <w:rsid w:val="00384566"/>
    <w:rsid w:val="00386000"/>
    <w:rsid w:val="00392C25"/>
    <w:rsid w:val="003A5E4E"/>
    <w:rsid w:val="003D4A05"/>
    <w:rsid w:val="003F3D60"/>
    <w:rsid w:val="003F61DC"/>
    <w:rsid w:val="00413C41"/>
    <w:rsid w:val="00426684"/>
    <w:rsid w:val="00431939"/>
    <w:rsid w:val="004568BD"/>
    <w:rsid w:val="00466145"/>
    <w:rsid w:val="0047075D"/>
    <w:rsid w:val="00475B5D"/>
    <w:rsid w:val="0047673F"/>
    <w:rsid w:val="00476E02"/>
    <w:rsid w:val="00477A87"/>
    <w:rsid w:val="00482C59"/>
    <w:rsid w:val="00491989"/>
    <w:rsid w:val="00495984"/>
    <w:rsid w:val="00495DD2"/>
    <w:rsid w:val="00497035"/>
    <w:rsid w:val="004B1153"/>
    <w:rsid w:val="004B1370"/>
    <w:rsid w:val="004B4653"/>
    <w:rsid w:val="004C2632"/>
    <w:rsid w:val="004C63F2"/>
    <w:rsid w:val="004D727B"/>
    <w:rsid w:val="004E0163"/>
    <w:rsid w:val="004E1992"/>
    <w:rsid w:val="004F5BD2"/>
    <w:rsid w:val="005217F5"/>
    <w:rsid w:val="0052482A"/>
    <w:rsid w:val="00540392"/>
    <w:rsid w:val="00562F9A"/>
    <w:rsid w:val="00565767"/>
    <w:rsid w:val="0056665E"/>
    <w:rsid w:val="005740BC"/>
    <w:rsid w:val="00591C09"/>
    <w:rsid w:val="005A3F9B"/>
    <w:rsid w:val="005D108A"/>
    <w:rsid w:val="005E3719"/>
    <w:rsid w:val="005E7810"/>
    <w:rsid w:val="00603795"/>
    <w:rsid w:val="006414A6"/>
    <w:rsid w:val="00665E4D"/>
    <w:rsid w:val="00672AA7"/>
    <w:rsid w:val="00674693"/>
    <w:rsid w:val="0067776D"/>
    <w:rsid w:val="0069278E"/>
    <w:rsid w:val="00694CE4"/>
    <w:rsid w:val="006A2702"/>
    <w:rsid w:val="006E0290"/>
    <w:rsid w:val="006F270C"/>
    <w:rsid w:val="00702CCA"/>
    <w:rsid w:val="00724C6E"/>
    <w:rsid w:val="00741903"/>
    <w:rsid w:val="007419C8"/>
    <w:rsid w:val="00753141"/>
    <w:rsid w:val="00765E33"/>
    <w:rsid w:val="00766C1D"/>
    <w:rsid w:val="0077048F"/>
    <w:rsid w:val="007802FF"/>
    <w:rsid w:val="00791473"/>
    <w:rsid w:val="007948B0"/>
    <w:rsid w:val="00796C41"/>
    <w:rsid w:val="007B30B1"/>
    <w:rsid w:val="007B4BFD"/>
    <w:rsid w:val="007D35F4"/>
    <w:rsid w:val="007E0CE1"/>
    <w:rsid w:val="007E17D7"/>
    <w:rsid w:val="007F6CB7"/>
    <w:rsid w:val="00805F04"/>
    <w:rsid w:val="008135A6"/>
    <w:rsid w:val="0084212C"/>
    <w:rsid w:val="00846790"/>
    <w:rsid w:val="00862DAD"/>
    <w:rsid w:val="00883564"/>
    <w:rsid w:val="008973DC"/>
    <w:rsid w:val="008B789D"/>
    <w:rsid w:val="008C70C9"/>
    <w:rsid w:val="008D3410"/>
    <w:rsid w:val="008D64B2"/>
    <w:rsid w:val="008F166F"/>
    <w:rsid w:val="00911D28"/>
    <w:rsid w:val="00950066"/>
    <w:rsid w:val="009524C6"/>
    <w:rsid w:val="00956FA8"/>
    <w:rsid w:val="009B0883"/>
    <w:rsid w:val="009B3260"/>
    <w:rsid w:val="009D2A36"/>
    <w:rsid w:val="009D2D6E"/>
    <w:rsid w:val="009D4C17"/>
    <w:rsid w:val="009E6037"/>
    <w:rsid w:val="009F33AF"/>
    <w:rsid w:val="00A00D51"/>
    <w:rsid w:val="00A02E3A"/>
    <w:rsid w:val="00A10D06"/>
    <w:rsid w:val="00A17F45"/>
    <w:rsid w:val="00A25083"/>
    <w:rsid w:val="00A257B3"/>
    <w:rsid w:val="00A37BAB"/>
    <w:rsid w:val="00A802C3"/>
    <w:rsid w:val="00A84DDA"/>
    <w:rsid w:val="00A865CD"/>
    <w:rsid w:val="00A90A47"/>
    <w:rsid w:val="00AA09CB"/>
    <w:rsid w:val="00AB3E04"/>
    <w:rsid w:val="00AB78A2"/>
    <w:rsid w:val="00AE0762"/>
    <w:rsid w:val="00AF63D7"/>
    <w:rsid w:val="00AF7784"/>
    <w:rsid w:val="00B22996"/>
    <w:rsid w:val="00B272E9"/>
    <w:rsid w:val="00B56CA1"/>
    <w:rsid w:val="00B80079"/>
    <w:rsid w:val="00B92CB8"/>
    <w:rsid w:val="00BA0FCA"/>
    <w:rsid w:val="00BB259F"/>
    <w:rsid w:val="00BB6332"/>
    <w:rsid w:val="00BE1D00"/>
    <w:rsid w:val="00BE5C8F"/>
    <w:rsid w:val="00C06537"/>
    <w:rsid w:val="00C22634"/>
    <w:rsid w:val="00C325E9"/>
    <w:rsid w:val="00C35292"/>
    <w:rsid w:val="00C9249D"/>
    <w:rsid w:val="00CC1A63"/>
    <w:rsid w:val="00CE6540"/>
    <w:rsid w:val="00D016EF"/>
    <w:rsid w:val="00D215AC"/>
    <w:rsid w:val="00D50E83"/>
    <w:rsid w:val="00D641F3"/>
    <w:rsid w:val="00D84CCA"/>
    <w:rsid w:val="00DB2947"/>
    <w:rsid w:val="00DC199F"/>
    <w:rsid w:val="00DD0EE0"/>
    <w:rsid w:val="00DD696E"/>
    <w:rsid w:val="00DE547A"/>
    <w:rsid w:val="00DE569F"/>
    <w:rsid w:val="00DF25C9"/>
    <w:rsid w:val="00E03A46"/>
    <w:rsid w:val="00E044F3"/>
    <w:rsid w:val="00E077F2"/>
    <w:rsid w:val="00E3130C"/>
    <w:rsid w:val="00E40790"/>
    <w:rsid w:val="00E469FB"/>
    <w:rsid w:val="00E861F4"/>
    <w:rsid w:val="00EB5354"/>
    <w:rsid w:val="00ED6F2E"/>
    <w:rsid w:val="00EE3CBC"/>
    <w:rsid w:val="00EF6520"/>
    <w:rsid w:val="00F30F92"/>
    <w:rsid w:val="00F575DB"/>
    <w:rsid w:val="00F65D50"/>
    <w:rsid w:val="00F75636"/>
    <w:rsid w:val="00FB0BD5"/>
    <w:rsid w:val="00FC4683"/>
    <w:rsid w:val="00FC4AD8"/>
    <w:rsid w:val="00FC5D61"/>
    <w:rsid w:val="00FD5C93"/>
    <w:rsid w:val="00FE6075"/>
    <w:rsid w:val="00FF1A73"/>
    <w:rsid w:val="00FF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566C19"/>
  <w15:docId w15:val="{64AE2723-2E5A-4D7E-9D14-B7436CF58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6790"/>
  </w:style>
  <w:style w:type="paragraph" w:styleId="Nagwek1">
    <w:name w:val="heading 1"/>
    <w:basedOn w:val="Normalny"/>
    <w:next w:val="Normalny"/>
    <w:link w:val="Nagwek1Znak"/>
    <w:qFormat/>
    <w:rsid w:val="00495DD2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qFormat/>
    <w:rsid w:val="00495DD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95DD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95DD2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99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8B78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B789D"/>
    <w:rPr>
      <w:color w:val="605E5C"/>
      <w:shd w:val="clear" w:color="auto" w:fill="E1DFDD"/>
    </w:rPr>
  </w:style>
  <w:style w:type="character" w:customStyle="1" w:styleId="CommentTextChar">
    <w:name w:val="Comment Text Char"/>
    <w:locked/>
    <w:rsid w:val="00540392"/>
    <w:rPr>
      <w:rFonts w:cs="Times New Roman"/>
      <w:lang w:val="pl-PL" w:eastAsia="pl-PL"/>
    </w:rPr>
  </w:style>
  <w:style w:type="paragraph" w:styleId="Bezodstpw">
    <w:name w:val="No Spacing"/>
    <w:uiPriority w:val="1"/>
    <w:qFormat/>
    <w:rsid w:val="00540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40392"/>
  </w:style>
  <w:style w:type="character" w:customStyle="1" w:styleId="spellingerror">
    <w:name w:val="spellingerror"/>
    <w:basedOn w:val="Domylnaczcionkaakapitu"/>
    <w:rsid w:val="00540392"/>
  </w:style>
  <w:style w:type="character" w:customStyle="1" w:styleId="eop">
    <w:name w:val="eop"/>
    <w:basedOn w:val="Domylnaczcionkaakapitu"/>
    <w:rsid w:val="00540392"/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,BulletC,Wyliczanie,Obiekt,normalny tekst,Bullets"/>
    <w:basedOn w:val="Normalny"/>
    <w:link w:val="AkapitzlistZnak"/>
    <w:uiPriority w:val="34"/>
    <w:qFormat/>
    <w:rsid w:val="00F65D5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unhideWhenUsed/>
    <w:rsid w:val="00F65D5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65D5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6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6CA1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34"/>
    <w:locked/>
    <w:rsid w:val="005E3719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495DD2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rsid w:val="00495DD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95DD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95DD2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495DD2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uiPriority w:val="99"/>
    <w:rsid w:val="00495DD2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495DD2"/>
    <w:pPr>
      <w:widowControl/>
      <w:tabs>
        <w:tab w:val="right" w:leader="underscore" w:pos="9038"/>
      </w:tabs>
      <w:autoSpaceDE/>
      <w:autoSpaceDN/>
      <w:spacing w:after="120"/>
      <w:ind w:left="567" w:hanging="567"/>
      <w:jc w:val="both"/>
    </w:pPr>
    <w:rPr>
      <w:rFonts w:ascii="Times New Roman" w:eastAsia="Times New Roman" w:hAnsi="Times New Roman" w:cs="Times New Roman"/>
      <w:b w:val="0"/>
      <w:bCs w:val="0"/>
      <w:noProof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495DD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495DD2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uiPriority w:val="99"/>
    <w:rsid w:val="00495DD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uiPriority w:val="99"/>
    <w:rsid w:val="00495DD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495DD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uiPriority w:val="99"/>
    <w:rsid w:val="00495DD2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495DD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95DD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495DD2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495DD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95DD2"/>
  </w:style>
  <w:style w:type="paragraph" w:customStyle="1" w:styleId="ZnakZnak1">
    <w:name w:val="Znak Znak1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uiPriority w:val="99"/>
    <w:rsid w:val="00495DD2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1">
    <w:name w:val="lit1"/>
    <w:basedOn w:val="Normalny"/>
    <w:uiPriority w:val="99"/>
    <w:rsid w:val="00495DD2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">
    <w:name w:val="tir"/>
    <w:basedOn w:val="Normalny"/>
    <w:uiPriority w:val="99"/>
    <w:rsid w:val="00495DD2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character" w:styleId="Odwoaniedokomentarza">
    <w:name w:val="annotation reference"/>
    <w:uiPriority w:val="99"/>
    <w:rsid w:val="00495DD2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95D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DD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495DD2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uiPriority w:val="99"/>
    <w:rsid w:val="00495DD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495DD2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495DD2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495DD2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495DD2"/>
    <w:rPr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495DD2"/>
    <w:rPr>
      <w:vertAlign w:val="superscript"/>
    </w:rPr>
  </w:style>
  <w:style w:type="paragraph" w:styleId="Poprawka">
    <w:name w:val="Revision"/>
    <w:hidden/>
    <w:uiPriority w:val="99"/>
    <w:semiHidden/>
    <w:rsid w:val="00495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5DD2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95DD2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95DD2"/>
    <w:rPr>
      <w:vertAlign w:val="superscript"/>
    </w:rPr>
  </w:style>
  <w:style w:type="character" w:customStyle="1" w:styleId="alb">
    <w:name w:val="a_lb"/>
    <w:basedOn w:val="Domylnaczcionkaakapitu"/>
    <w:rsid w:val="00495DD2"/>
  </w:style>
  <w:style w:type="character" w:customStyle="1" w:styleId="fn-ref">
    <w:name w:val="fn-ref"/>
    <w:basedOn w:val="Domylnaczcionkaakapitu"/>
    <w:rsid w:val="00495DD2"/>
  </w:style>
  <w:style w:type="paragraph" w:customStyle="1" w:styleId="text-justify">
    <w:name w:val="text-justify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1">
    <w:name w:val="text-justify1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95DD2"/>
    <w:rPr>
      <w:i/>
      <w:iCs/>
    </w:rPr>
  </w:style>
  <w:style w:type="paragraph" w:customStyle="1" w:styleId="CommentSubject">
    <w:name w:val="Comment Subject"/>
    <w:basedOn w:val="Normalny"/>
    <w:semiHidden/>
    <w:rsid w:val="00495DD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pgrafodstep1">
    <w:name w:val="pgraf_odstep1"/>
    <w:basedOn w:val="Normalny"/>
    <w:rsid w:val="00495DD2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95DD2"/>
    <w:rPr>
      <w:color w:val="954F72" w:themeColor="followedHyperlink"/>
      <w:u w:val="single"/>
    </w:rPr>
  </w:style>
  <w:style w:type="paragraph" w:customStyle="1" w:styleId="Akapitzlist3">
    <w:name w:val="Akapit z listą3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Bold">
    <w:name w:val="NormalBold"/>
    <w:basedOn w:val="Normalny"/>
    <w:link w:val="NormalBoldChar"/>
    <w:rsid w:val="00495DD2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495DD2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495DD2"/>
    <w:rPr>
      <w:b/>
      <w:i/>
      <w:spacing w:val="0"/>
    </w:rPr>
  </w:style>
  <w:style w:type="paragraph" w:customStyle="1" w:styleId="Text1">
    <w:name w:val="Text 1"/>
    <w:basedOn w:val="Normalny"/>
    <w:uiPriority w:val="99"/>
    <w:rsid w:val="00495DD2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uiPriority w:val="99"/>
    <w:rsid w:val="00495DD2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uiPriority w:val="99"/>
    <w:rsid w:val="00495DD2"/>
    <w:pPr>
      <w:numPr>
        <w:numId w:val="3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uiPriority w:val="99"/>
    <w:rsid w:val="00495DD2"/>
    <w:pPr>
      <w:numPr>
        <w:numId w:val="3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uiPriority w:val="99"/>
    <w:rsid w:val="00495DD2"/>
    <w:pPr>
      <w:numPr>
        <w:numId w:val="3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uiPriority w:val="99"/>
    <w:rsid w:val="00495DD2"/>
    <w:pPr>
      <w:numPr>
        <w:ilvl w:val="1"/>
        <w:numId w:val="3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uiPriority w:val="99"/>
    <w:rsid w:val="00495DD2"/>
    <w:pPr>
      <w:numPr>
        <w:ilvl w:val="2"/>
        <w:numId w:val="3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uiPriority w:val="99"/>
    <w:rsid w:val="00495DD2"/>
    <w:pPr>
      <w:numPr>
        <w:ilvl w:val="3"/>
        <w:numId w:val="3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495DD2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xmsonormal">
    <w:name w:val="x_msonormal"/>
    <w:basedOn w:val="Normalny"/>
    <w:rsid w:val="001C4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A3F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3F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5A3F9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rsid w:val="005A3F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5A3F9B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5A3F9B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5A3F9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rsid w:val="005A3F9B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uiPriority w:val="99"/>
    <w:rsid w:val="005A3F9B"/>
    <w:pPr>
      <w:spacing w:after="200" w:line="276" w:lineRule="auto"/>
      <w:ind w:left="283" w:hanging="283"/>
      <w:contextualSpacing/>
    </w:pPr>
    <w:rPr>
      <w:rFonts w:ascii="Calibri" w:eastAsia="Calibri" w:hAnsi="Calibri" w:cs="Times New Roman"/>
    </w:rPr>
  </w:style>
  <w:style w:type="table" w:customStyle="1" w:styleId="Tabela-Siatka2">
    <w:name w:val="Tabela - Siatka2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5A3F9B"/>
  </w:style>
  <w:style w:type="numbering" w:customStyle="1" w:styleId="Bezlisty2">
    <w:name w:val="Bez listy2"/>
    <w:next w:val="Bezlisty"/>
    <w:uiPriority w:val="99"/>
    <w:semiHidden/>
    <w:unhideWhenUsed/>
    <w:rsid w:val="005A3F9B"/>
  </w:style>
  <w:style w:type="numbering" w:customStyle="1" w:styleId="Bezlisty11">
    <w:name w:val="Bez listy11"/>
    <w:next w:val="Bezlisty"/>
    <w:semiHidden/>
    <w:rsid w:val="005A3F9B"/>
  </w:style>
  <w:style w:type="numbering" w:customStyle="1" w:styleId="Bezlisty3">
    <w:name w:val="Bez listy3"/>
    <w:next w:val="Bezlisty"/>
    <w:uiPriority w:val="99"/>
    <w:semiHidden/>
    <w:unhideWhenUsed/>
    <w:rsid w:val="005A3F9B"/>
  </w:style>
  <w:style w:type="numbering" w:customStyle="1" w:styleId="Bezlisty12">
    <w:name w:val="Bez listy12"/>
    <w:next w:val="Bezlisty"/>
    <w:semiHidden/>
    <w:rsid w:val="005A3F9B"/>
  </w:style>
  <w:style w:type="numbering" w:customStyle="1" w:styleId="Bezlisty21">
    <w:name w:val="Bez listy21"/>
    <w:next w:val="Bezlisty"/>
    <w:uiPriority w:val="99"/>
    <w:semiHidden/>
    <w:unhideWhenUsed/>
    <w:rsid w:val="005A3F9B"/>
  </w:style>
  <w:style w:type="numbering" w:customStyle="1" w:styleId="Bezlisty111">
    <w:name w:val="Bez listy111"/>
    <w:next w:val="Bezlisty"/>
    <w:semiHidden/>
    <w:rsid w:val="005A3F9B"/>
  </w:style>
  <w:style w:type="paragraph" w:styleId="Tytu">
    <w:name w:val="Title"/>
    <w:basedOn w:val="Normalny"/>
    <w:link w:val="TytuZnak"/>
    <w:uiPriority w:val="99"/>
    <w:qFormat/>
    <w:rsid w:val="005A3F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uiPriority w:val="99"/>
    <w:rsid w:val="005A3F9B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5A3F9B"/>
  </w:style>
  <w:style w:type="character" w:customStyle="1" w:styleId="fontstyle01">
    <w:name w:val="fontstyle01"/>
    <w:rsid w:val="005A3F9B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5A3F9B"/>
  </w:style>
  <w:style w:type="paragraph" w:customStyle="1" w:styleId="paragraph">
    <w:name w:val="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cxw64889611">
    <w:name w:val="scxw64889611"/>
    <w:basedOn w:val="Domylnaczcionkaakapitu"/>
    <w:rsid w:val="005A3F9B"/>
  </w:style>
  <w:style w:type="character" w:customStyle="1" w:styleId="contextualspellingandgrammarerror">
    <w:name w:val="contextualspellingandgrammarerror"/>
    <w:basedOn w:val="Domylnaczcionkaakapitu"/>
    <w:rsid w:val="005A3F9B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5A3F9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5A3F9B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F6CB7"/>
    <w:rPr>
      <w:color w:val="605E5C"/>
      <w:shd w:val="clear" w:color="auto" w:fill="E1DFDD"/>
    </w:rPr>
  </w:style>
  <w:style w:type="paragraph" w:customStyle="1" w:styleId="Akapitzlist11">
    <w:name w:val="Akapit z listą11"/>
    <w:basedOn w:val="Normalny"/>
    <w:qFormat/>
    <w:rsid w:val="009B326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5D781-133D-4DC5-A68A-F96A4355D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Skowyra</dc:creator>
  <cp:lastModifiedBy>Kinga Zwierz</cp:lastModifiedBy>
  <cp:revision>2</cp:revision>
  <cp:lastPrinted>2021-02-18T09:59:00Z</cp:lastPrinted>
  <dcterms:created xsi:type="dcterms:W3CDTF">2021-12-07T17:31:00Z</dcterms:created>
  <dcterms:modified xsi:type="dcterms:W3CDTF">2021-12-07T17:31:00Z</dcterms:modified>
</cp:coreProperties>
</file>